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6B" w:rsidRPr="00A33262" w:rsidRDefault="00D12C6B" w:rsidP="00D12C6B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A33262">
        <w:rPr>
          <w:rFonts w:cs="Arial"/>
          <w:b/>
          <w:sz w:val="24"/>
          <w:szCs w:val="24"/>
        </w:rPr>
        <w:t>T.C.</w:t>
      </w:r>
    </w:p>
    <w:p w:rsidR="00D12C6B" w:rsidRPr="00A33262" w:rsidRDefault="00D12C6B" w:rsidP="00D12C6B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EGE ÜNİVERSİTESİ</w:t>
      </w:r>
    </w:p>
    <w:p w:rsidR="00D12C6B" w:rsidRPr="00A33262" w:rsidRDefault="00C5428D" w:rsidP="00D12C6B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SPOR BİLİMLERİ FAKÜLTESİ</w:t>
      </w:r>
      <w:r w:rsidR="00D12C6B" w:rsidRPr="00A33262">
        <w:rPr>
          <w:rFonts w:cs="Arial"/>
          <w:b/>
          <w:sz w:val="24"/>
          <w:szCs w:val="24"/>
        </w:rPr>
        <w:t xml:space="preserve"> ANTRENÖRLÜK EĞİTİMİ BÖLÜMÜ </w:t>
      </w:r>
    </w:p>
    <w:p w:rsidR="00D12C6B" w:rsidRPr="00A33262" w:rsidRDefault="00C5428D" w:rsidP="00D12C6B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ANTRENÖRLÜK UYGULAMASI</w:t>
      </w:r>
      <w:r w:rsidR="00D12C6B" w:rsidRPr="00A33262">
        <w:rPr>
          <w:rFonts w:cs="Arial"/>
          <w:b/>
          <w:sz w:val="24"/>
          <w:szCs w:val="24"/>
        </w:rPr>
        <w:t xml:space="preserve"> DERSİ UYGULAMA YÖNERGESİ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</w:p>
    <w:p w:rsidR="00D12C6B" w:rsidRPr="00A33262" w:rsidRDefault="00D12C6B" w:rsidP="00A104D7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BÖLÜM</w:t>
      </w:r>
      <w:r w:rsidR="00A104D7" w:rsidRPr="00A33262">
        <w:rPr>
          <w:rFonts w:cs="Arial"/>
          <w:b/>
          <w:sz w:val="24"/>
          <w:szCs w:val="24"/>
        </w:rPr>
        <w:t xml:space="preserve"> - 1</w:t>
      </w:r>
    </w:p>
    <w:p w:rsidR="00D12C6B" w:rsidRPr="00A33262" w:rsidRDefault="00A104D7" w:rsidP="00A104D7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GENEL HÜKÜMLER</w:t>
      </w:r>
    </w:p>
    <w:p w:rsidR="00D12C6B" w:rsidRPr="00A33262" w:rsidRDefault="00D12C6B" w:rsidP="00A104D7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Amaç</w:t>
      </w:r>
    </w:p>
    <w:p w:rsidR="00C5428D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Madde 1- </w:t>
      </w:r>
      <w:r w:rsidR="00C5428D" w:rsidRPr="00A33262">
        <w:rPr>
          <w:rFonts w:cs="Arial"/>
          <w:sz w:val="24"/>
          <w:szCs w:val="24"/>
        </w:rPr>
        <w:t xml:space="preserve">Bu Yönergenin amacı; çeşitli branşlarda sporcuların yetiştirilmelerinde görev alacak </w:t>
      </w:r>
      <w:proofErr w:type="gramStart"/>
      <w:r w:rsidR="00C5428D" w:rsidRPr="00A33262">
        <w:rPr>
          <w:rFonts w:cs="Arial"/>
          <w:sz w:val="24"/>
          <w:szCs w:val="24"/>
        </w:rPr>
        <w:t>antrenör</w:t>
      </w:r>
      <w:proofErr w:type="gramEnd"/>
      <w:r w:rsidR="00C5428D" w:rsidRPr="00A33262">
        <w:rPr>
          <w:rFonts w:cs="Arial"/>
          <w:sz w:val="24"/>
          <w:szCs w:val="24"/>
        </w:rPr>
        <w:t xml:space="preserve"> adaylarının bilgi, beceri, tutum ve alışkanlıklarını gerçek iş ortamı içinde uygulayabilmelerine ilişkin eğitimleri ve uygulama kuralları ile ilgili esas ve usulleri belirlemektir.</w:t>
      </w:r>
    </w:p>
    <w:p w:rsidR="00D12C6B" w:rsidRPr="00A33262" w:rsidRDefault="00D12C6B" w:rsidP="00A104D7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Kapsam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Madde 2- Bu Yönerge, Ege Üniversitesi </w:t>
      </w:r>
      <w:r w:rsidR="00C5428D" w:rsidRPr="00A33262">
        <w:rPr>
          <w:rFonts w:cs="Arial"/>
          <w:sz w:val="24"/>
          <w:szCs w:val="24"/>
        </w:rPr>
        <w:t>Spor Bilimleri Fakültesi</w:t>
      </w:r>
      <w:r w:rsidRPr="00A33262">
        <w:rPr>
          <w:rFonts w:cs="Arial"/>
          <w:sz w:val="24"/>
          <w:szCs w:val="24"/>
        </w:rPr>
        <w:t xml:space="preserve"> Antrenörlük Eğitimi Bölümü </w:t>
      </w:r>
      <w:r w:rsidR="001F49B2" w:rsidRPr="00A33262">
        <w:rPr>
          <w:rFonts w:cs="Arial"/>
          <w:sz w:val="24"/>
          <w:szCs w:val="24"/>
        </w:rPr>
        <w:t xml:space="preserve">programları </w:t>
      </w:r>
      <w:r w:rsidR="00C5428D" w:rsidRPr="00A33262">
        <w:rPr>
          <w:rFonts w:cs="Arial"/>
          <w:sz w:val="24"/>
          <w:szCs w:val="24"/>
        </w:rPr>
        <w:t xml:space="preserve">ile Antrenörlük Bölümü </w:t>
      </w:r>
      <w:r w:rsidRPr="00A33262">
        <w:rPr>
          <w:rFonts w:cs="Arial"/>
          <w:sz w:val="24"/>
          <w:szCs w:val="24"/>
        </w:rPr>
        <w:t>öğrencilerini</w:t>
      </w:r>
      <w:r w:rsidR="001F49B2" w:rsidRPr="00A33262">
        <w:rPr>
          <w:rFonts w:cs="Arial"/>
          <w:sz w:val="24"/>
          <w:szCs w:val="24"/>
        </w:rPr>
        <w:t>n uygulamalardaki esas ve usullerini</w:t>
      </w:r>
      <w:r w:rsidRPr="00A33262">
        <w:rPr>
          <w:rFonts w:cs="Arial"/>
          <w:sz w:val="24"/>
          <w:szCs w:val="24"/>
        </w:rPr>
        <w:t xml:space="preserve"> kapsar.</w:t>
      </w:r>
    </w:p>
    <w:p w:rsidR="00D12C6B" w:rsidRPr="00A33262" w:rsidRDefault="00D12C6B" w:rsidP="00A104D7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Dayanak</w:t>
      </w:r>
    </w:p>
    <w:p w:rsidR="00D12C6B" w:rsidRPr="00A33262" w:rsidRDefault="00D12C6B" w:rsidP="00D12C6B">
      <w:pPr>
        <w:jc w:val="both"/>
        <w:rPr>
          <w:rFonts w:cs="Arial"/>
          <w:color w:val="FF0000"/>
          <w:sz w:val="24"/>
          <w:szCs w:val="24"/>
        </w:rPr>
      </w:pPr>
      <w:r w:rsidRPr="00A33262">
        <w:rPr>
          <w:rFonts w:cs="Arial"/>
          <w:sz w:val="24"/>
          <w:szCs w:val="24"/>
        </w:rPr>
        <w:t>Madde 3-</w:t>
      </w:r>
      <w:r w:rsidR="00FD137A" w:rsidRPr="00A33262">
        <w:rPr>
          <w:rFonts w:cs="Arial"/>
          <w:color w:val="000000"/>
          <w:sz w:val="24"/>
          <w:szCs w:val="24"/>
        </w:rPr>
        <w:t xml:space="preserve"> Bu yönerge; E.Ü. Eğitim - Öğretim Yönetmeliği ve E.Ü. Ölçme ve Değerlendirme Esasları Yönergesi hükümleri esas alınarak hazırlanmıştır</w:t>
      </w:r>
    </w:p>
    <w:p w:rsidR="00D12C6B" w:rsidRPr="00A33262" w:rsidRDefault="00D12C6B" w:rsidP="00A104D7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Tanımlar</w:t>
      </w:r>
    </w:p>
    <w:p w:rsidR="00D12C6B" w:rsidRPr="00A33262" w:rsidRDefault="00D12C6B" w:rsidP="00A104D7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Bu Yönergede </w:t>
      </w:r>
      <w:r w:rsidR="00A104D7" w:rsidRPr="00A33262">
        <w:rPr>
          <w:rFonts w:cs="Arial"/>
          <w:sz w:val="24"/>
          <w:szCs w:val="24"/>
        </w:rPr>
        <w:t>yer alan;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a) Üniversite</w:t>
      </w:r>
      <w:r w:rsidRPr="00A33262">
        <w:rPr>
          <w:rFonts w:cs="Arial"/>
          <w:sz w:val="24"/>
          <w:szCs w:val="24"/>
        </w:rPr>
        <w:tab/>
        <w:t>:Ege Üniversitesi</w:t>
      </w:r>
      <w:r w:rsidR="00A104D7" w:rsidRPr="00A33262">
        <w:rPr>
          <w:rFonts w:cs="Arial"/>
          <w:sz w:val="24"/>
          <w:szCs w:val="24"/>
        </w:rPr>
        <w:t>ni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b) </w:t>
      </w:r>
      <w:r w:rsidR="001F49B2" w:rsidRPr="00A33262">
        <w:rPr>
          <w:rFonts w:cs="Arial"/>
          <w:sz w:val="24"/>
          <w:szCs w:val="24"/>
        </w:rPr>
        <w:t>Fakülte</w:t>
      </w:r>
      <w:r w:rsidRPr="00A33262">
        <w:rPr>
          <w:rFonts w:cs="Arial"/>
          <w:sz w:val="24"/>
          <w:szCs w:val="24"/>
        </w:rPr>
        <w:tab/>
        <w:t>:</w:t>
      </w:r>
      <w:r w:rsidR="001F49B2" w:rsidRPr="00A33262">
        <w:rPr>
          <w:rFonts w:cs="Arial"/>
          <w:sz w:val="24"/>
          <w:szCs w:val="24"/>
        </w:rPr>
        <w:t>Ege Üniversitesi Spor Bilimleri Fakültesi</w:t>
      </w:r>
      <w:r w:rsidR="00A104D7" w:rsidRPr="00A33262">
        <w:rPr>
          <w:rFonts w:cs="Arial"/>
          <w:sz w:val="24"/>
          <w:szCs w:val="24"/>
        </w:rPr>
        <w:t>ni</w:t>
      </w:r>
      <w:r w:rsidR="001F49B2" w:rsidRPr="00A33262">
        <w:rPr>
          <w:rFonts w:cs="Arial"/>
          <w:sz w:val="24"/>
          <w:szCs w:val="24"/>
        </w:rPr>
        <w:t>,</w:t>
      </w:r>
    </w:p>
    <w:p w:rsidR="001F49B2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c) </w:t>
      </w:r>
      <w:r w:rsidR="001F49B2" w:rsidRPr="00A33262">
        <w:rPr>
          <w:rFonts w:cs="Arial"/>
          <w:sz w:val="24"/>
          <w:szCs w:val="24"/>
        </w:rPr>
        <w:t>Dekanlık</w:t>
      </w:r>
      <w:r w:rsidRPr="00A33262">
        <w:rPr>
          <w:rFonts w:cs="Arial"/>
          <w:sz w:val="24"/>
          <w:szCs w:val="24"/>
        </w:rPr>
        <w:tab/>
        <w:t>:</w:t>
      </w:r>
      <w:r w:rsidR="001F49B2" w:rsidRPr="00A33262">
        <w:rPr>
          <w:rFonts w:cs="Arial"/>
          <w:sz w:val="24"/>
          <w:szCs w:val="24"/>
        </w:rPr>
        <w:t xml:space="preserve"> Ege Üniversitesi Spor Bilimleri Fakültesi Dekanlığı</w:t>
      </w:r>
      <w:r w:rsidR="00A104D7" w:rsidRPr="00A33262">
        <w:rPr>
          <w:rFonts w:cs="Arial"/>
          <w:sz w:val="24"/>
          <w:szCs w:val="24"/>
        </w:rPr>
        <w:t>nı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ç) Bölüm</w:t>
      </w:r>
      <w:r w:rsidRPr="00A33262">
        <w:rPr>
          <w:rFonts w:cs="Arial"/>
          <w:sz w:val="24"/>
          <w:szCs w:val="24"/>
        </w:rPr>
        <w:tab/>
        <w:t>:</w:t>
      </w:r>
      <w:r w:rsidR="001F49B2" w:rsidRPr="00A33262">
        <w:rPr>
          <w:rFonts w:cs="Arial"/>
          <w:sz w:val="24"/>
          <w:szCs w:val="24"/>
        </w:rPr>
        <w:t xml:space="preserve">Ege Üniversitesi </w:t>
      </w:r>
      <w:r w:rsidRPr="00A33262">
        <w:rPr>
          <w:rFonts w:cs="Arial"/>
          <w:sz w:val="24"/>
          <w:szCs w:val="24"/>
        </w:rPr>
        <w:t>Antrenörlük Eğitimi Bölümü</w:t>
      </w:r>
      <w:r w:rsidR="00A104D7" w:rsidRPr="00A33262">
        <w:rPr>
          <w:rFonts w:cs="Arial"/>
          <w:sz w:val="24"/>
          <w:szCs w:val="24"/>
        </w:rPr>
        <w:t>nü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d) Başkanlık</w:t>
      </w:r>
      <w:r w:rsidRPr="00A33262">
        <w:rPr>
          <w:rFonts w:cs="Arial"/>
          <w:sz w:val="24"/>
          <w:szCs w:val="24"/>
        </w:rPr>
        <w:tab/>
        <w:t>:</w:t>
      </w:r>
      <w:r w:rsidR="001F49B2" w:rsidRPr="00A33262">
        <w:rPr>
          <w:rFonts w:cs="Arial"/>
          <w:sz w:val="24"/>
          <w:szCs w:val="24"/>
        </w:rPr>
        <w:t xml:space="preserve">Spor Bilimleri Fakültesi </w:t>
      </w:r>
      <w:r w:rsidRPr="00A33262">
        <w:rPr>
          <w:rFonts w:cs="Arial"/>
          <w:sz w:val="24"/>
          <w:szCs w:val="24"/>
        </w:rPr>
        <w:t>Antrenörlük Eğitimi Bölüm Başkanlığı</w:t>
      </w:r>
      <w:r w:rsidR="00A104D7" w:rsidRPr="00A33262">
        <w:rPr>
          <w:rFonts w:cs="Arial"/>
          <w:sz w:val="24"/>
          <w:szCs w:val="24"/>
        </w:rPr>
        <w:t>nı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6F14D5">
      <w:pPr>
        <w:ind w:left="1416" w:hanging="1410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e) Yönerge</w:t>
      </w:r>
      <w:r w:rsidRPr="00A33262">
        <w:rPr>
          <w:rFonts w:cs="Arial"/>
          <w:sz w:val="24"/>
          <w:szCs w:val="24"/>
        </w:rPr>
        <w:tab/>
        <w:t xml:space="preserve">:Ege Üniversitesi </w:t>
      </w:r>
      <w:r w:rsidR="001F49B2" w:rsidRPr="00A33262">
        <w:rPr>
          <w:rFonts w:cs="Arial"/>
          <w:sz w:val="24"/>
          <w:szCs w:val="24"/>
        </w:rPr>
        <w:t>Spor Bilimleri Fakültesi</w:t>
      </w:r>
      <w:r w:rsidRPr="00A33262">
        <w:rPr>
          <w:rFonts w:cs="Arial"/>
          <w:sz w:val="24"/>
          <w:szCs w:val="24"/>
        </w:rPr>
        <w:t xml:space="preserve"> Antrenörlük Eğitimi</w:t>
      </w:r>
      <w:r w:rsidR="006F14D5" w:rsidRPr="00A33262">
        <w:rPr>
          <w:rFonts w:cs="Arial"/>
          <w:sz w:val="24"/>
          <w:szCs w:val="24"/>
        </w:rPr>
        <w:t xml:space="preserve"> </w:t>
      </w:r>
      <w:r w:rsidRPr="00A33262">
        <w:rPr>
          <w:rFonts w:cs="Arial"/>
          <w:sz w:val="24"/>
          <w:szCs w:val="24"/>
        </w:rPr>
        <w:t xml:space="preserve">Bölümü </w:t>
      </w:r>
      <w:r w:rsidR="006F14D5" w:rsidRPr="00A33262">
        <w:rPr>
          <w:rFonts w:cs="Arial"/>
          <w:sz w:val="24"/>
          <w:szCs w:val="24"/>
        </w:rPr>
        <w:t xml:space="preserve">Antrenörlük Uygulaması dersi Uygulama </w:t>
      </w:r>
      <w:r w:rsidRPr="00A33262">
        <w:rPr>
          <w:rFonts w:cs="Arial"/>
          <w:sz w:val="24"/>
          <w:szCs w:val="24"/>
        </w:rPr>
        <w:t>Yönergesini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6F14D5">
      <w:pPr>
        <w:ind w:left="1416" w:hanging="1416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lastRenderedPageBreak/>
        <w:t xml:space="preserve">f) Resmi Kuruluş: </w:t>
      </w:r>
      <w:r w:rsidR="006F14D5" w:rsidRPr="00A33262">
        <w:rPr>
          <w:rFonts w:cs="Arial"/>
          <w:sz w:val="24"/>
          <w:szCs w:val="24"/>
        </w:rPr>
        <w:t xml:space="preserve">Türkiye Cumhuriyeti </w:t>
      </w:r>
      <w:r w:rsidRPr="00A33262">
        <w:rPr>
          <w:rFonts w:cs="Arial"/>
          <w:sz w:val="24"/>
          <w:szCs w:val="24"/>
        </w:rPr>
        <w:t xml:space="preserve">Gençlik ve Spor </w:t>
      </w:r>
      <w:r w:rsidR="006F14D5" w:rsidRPr="00A33262">
        <w:rPr>
          <w:rFonts w:cs="Arial"/>
          <w:sz w:val="24"/>
          <w:szCs w:val="24"/>
        </w:rPr>
        <w:t>Bakanlığını, Spor Genel Müdürlüğü ve T</w:t>
      </w:r>
      <w:r w:rsidRPr="00A33262">
        <w:rPr>
          <w:rFonts w:cs="Arial"/>
          <w:sz w:val="24"/>
          <w:szCs w:val="24"/>
        </w:rPr>
        <w:t>eşkilatları</w:t>
      </w:r>
      <w:r w:rsidR="006F14D5" w:rsidRPr="00A33262">
        <w:rPr>
          <w:rFonts w:cs="Arial"/>
          <w:sz w:val="24"/>
          <w:szCs w:val="24"/>
        </w:rPr>
        <w:t xml:space="preserve">nı, </w:t>
      </w:r>
      <w:r w:rsidRPr="00A33262">
        <w:rPr>
          <w:rFonts w:cs="Arial"/>
          <w:sz w:val="24"/>
          <w:szCs w:val="24"/>
        </w:rPr>
        <w:t>Spor Federasyonları</w:t>
      </w:r>
      <w:r w:rsidR="006F14D5" w:rsidRPr="00A33262">
        <w:rPr>
          <w:rFonts w:cs="Arial"/>
          <w:sz w:val="24"/>
          <w:szCs w:val="24"/>
        </w:rPr>
        <w:t xml:space="preserve"> ile </w:t>
      </w:r>
      <w:r w:rsidRPr="00A33262">
        <w:rPr>
          <w:rFonts w:cs="Arial"/>
          <w:sz w:val="24"/>
          <w:szCs w:val="24"/>
        </w:rPr>
        <w:t>sporla ilgili birimleri bulunan diğer kamu</w:t>
      </w:r>
      <w:r w:rsidR="006F14D5" w:rsidRPr="00A33262">
        <w:rPr>
          <w:rFonts w:cs="Arial"/>
          <w:sz w:val="24"/>
          <w:szCs w:val="24"/>
        </w:rPr>
        <w:t xml:space="preserve"> kurum ve</w:t>
      </w:r>
      <w:r w:rsidRPr="00A33262">
        <w:rPr>
          <w:rFonts w:cs="Arial"/>
          <w:sz w:val="24"/>
          <w:szCs w:val="24"/>
        </w:rPr>
        <w:t xml:space="preserve"> kuruluşlarını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g) Özel </w:t>
      </w:r>
      <w:proofErr w:type="gramStart"/>
      <w:r w:rsidRPr="00A33262">
        <w:rPr>
          <w:rFonts w:cs="Arial"/>
          <w:sz w:val="24"/>
          <w:szCs w:val="24"/>
        </w:rPr>
        <w:t>Kuruluş</w:t>
      </w:r>
      <w:r w:rsidR="006F14D5" w:rsidRPr="00A33262">
        <w:rPr>
          <w:rFonts w:cs="Arial"/>
          <w:sz w:val="24"/>
          <w:szCs w:val="24"/>
        </w:rPr>
        <w:t xml:space="preserve">      </w:t>
      </w:r>
      <w:r w:rsidRPr="00A33262">
        <w:rPr>
          <w:rFonts w:cs="Arial"/>
          <w:sz w:val="24"/>
          <w:szCs w:val="24"/>
        </w:rPr>
        <w:t>:Sporla</w:t>
      </w:r>
      <w:proofErr w:type="gramEnd"/>
      <w:r w:rsidRPr="00A33262">
        <w:rPr>
          <w:rFonts w:cs="Arial"/>
          <w:sz w:val="24"/>
          <w:szCs w:val="24"/>
        </w:rPr>
        <w:t xml:space="preserve"> ilgili faaliyetleri bulunan tüzel kişiliğe haiz tüm özel kuruluşları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ğ) Koordinatör</w:t>
      </w:r>
      <w:r w:rsidRPr="00A33262">
        <w:rPr>
          <w:rFonts w:cs="Arial"/>
          <w:sz w:val="24"/>
          <w:szCs w:val="24"/>
        </w:rPr>
        <w:tab/>
        <w:t xml:space="preserve">      :Ege Üniversitesi </w:t>
      </w:r>
      <w:r w:rsidR="001F49B2" w:rsidRPr="00A33262">
        <w:rPr>
          <w:rFonts w:cs="Arial"/>
          <w:sz w:val="24"/>
          <w:szCs w:val="24"/>
        </w:rPr>
        <w:t xml:space="preserve">Spor Bilimleri Fakültesi </w:t>
      </w:r>
      <w:r w:rsidRPr="00A33262">
        <w:rPr>
          <w:rFonts w:cs="Arial"/>
          <w:sz w:val="24"/>
          <w:szCs w:val="24"/>
        </w:rPr>
        <w:t>Antrenörlük Eğitimi Bölümü</w:t>
      </w:r>
      <w:r w:rsidR="0088687F" w:rsidRPr="00A33262">
        <w:rPr>
          <w:rFonts w:cs="Arial"/>
          <w:sz w:val="24"/>
          <w:szCs w:val="24"/>
        </w:rPr>
        <w:t xml:space="preserve"> müfredatında yer alan</w:t>
      </w:r>
      <w:r w:rsidRPr="00A33262">
        <w:rPr>
          <w:rFonts w:cs="Arial"/>
          <w:sz w:val="24"/>
          <w:szCs w:val="24"/>
        </w:rPr>
        <w:t xml:space="preserve"> </w:t>
      </w:r>
      <w:r w:rsidR="001F49B2" w:rsidRPr="00A33262">
        <w:rPr>
          <w:rFonts w:cs="Arial"/>
          <w:sz w:val="24"/>
          <w:szCs w:val="24"/>
        </w:rPr>
        <w:t xml:space="preserve">Antrenörlük Uygulaması dersine ait </w:t>
      </w:r>
      <w:r w:rsidR="0088687F" w:rsidRPr="00A33262">
        <w:rPr>
          <w:rFonts w:cs="Arial"/>
          <w:sz w:val="24"/>
          <w:szCs w:val="24"/>
        </w:rPr>
        <w:t>uygulamaların yürütülmesinde; spor kulübü, öğretim elemanı ve öğrenci arasında koordinasyonu sağlayan öğretim üyesini</w:t>
      </w:r>
      <w:r w:rsidR="001F49B2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h)Dersin Öğretim Elemanı: Ege Üniversitesi </w:t>
      </w:r>
      <w:r w:rsidR="001F49B2" w:rsidRPr="00A33262">
        <w:rPr>
          <w:rFonts w:cs="Arial"/>
          <w:sz w:val="24"/>
          <w:szCs w:val="24"/>
        </w:rPr>
        <w:t xml:space="preserve">Spor Bilimleri Fakültesi </w:t>
      </w:r>
      <w:r w:rsidRPr="00A33262">
        <w:rPr>
          <w:rFonts w:cs="Arial"/>
          <w:sz w:val="24"/>
          <w:szCs w:val="24"/>
        </w:rPr>
        <w:t xml:space="preserve">Antrenörlük Eğitimi Bölümü öğrencilerinin </w:t>
      </w:r>
      <w:r w:rsidR="0088687F" w:rsidRPr="00A33262">
        <w:rPr>
          <w:rFonts w:cs="Arial"/>
          <w:sz w:val="24"/>
          <w:szCs w:val="24"/>
        </w:rPr>
        <w:t>Antrenörlük U</w:t>
      </w:r>
      <w:r w:rsidR="001F49B2" w:rsidRPr="00A33262">
        <w:rPr>
          <w:rFonts w:cs="Arial"/>
          <w:sz w:val="24"/>
          <w:szCs w:val="24"/>
        </w:rPr>
        <w:t>ygulaması</w:t>
      </w:r>
      <w:r w:rsidRPr="00A33262">
        <w:rPr>
          <w:rFonts w:cs="Arial"/>
          <w:sz w:val="24"/>
          <w:szCs w:val="24"/>
        </w:rPr>
        <w:t xml:space="preserve"> dersini</w:t>
      </w:r>
      <w:r w:rsidR="0088687F" w:rsidRPr="00A33262">
        <w:rPr>
          <w:rFonts w:cs="Arial"/>
          <w:sz w:val="24"/>
          <w:szCs w:val="24"/>
        </w:rPr>
        <w:t>n yürütülmesini</w:t>
      </w:r>
      <w:r w:rsidRPr="00A33262">
        <w:rPr>
          <w:rFonts w:cs="Arial"/>
          <w:sz w:val="24"/>
          <w:szCs w:val="24"/>
        </w:rPr>
        <w:t xml:space="preserve"> </w:t>
      </w:r>
      <w:r w:rsidR="0088687F" w:rsidRPr="00A33262">
        <w:rPr>
          <w:rFonts w:cs="Arial"/>
          <w:sz w:val="24"/>
          <w:szCs w:val="24"/>
        </w:rPr>
        <w:t xml:space="preserve">ve işleyişini </w:t>
      </w:r>
      <w:r w:rsidRPr="00A33262">
        <w:rPr>
          <w:rFonts w:cs="Arial"/>
          <w:sz w:val="24"/>
          <w:szCs w:val="24"/>
        </w:rPr>
        <w:t>takip eden öğretim elemanı</w:t>
      </w:r>
      <w:r w:rsidR="001F49B2" w:rsidRPr="00A33262">
        <w:rPr>
          <w:rFonts w:cs="Arial"/>
          <w:sz w:val="24"/>
          <w:szCs w:val="24"/>
        </w:rPr>
        <w:t>nı,</w:t>
      </w:r>
    </w:p>
    <w:p w:rsidR="00B65AF6" w:rsidRPr="00A33262" w:rsidRDefault="00D12C6B" w:rsidP="00B65AF6">
      <w:pPr>
        <w:spacing w:after="0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ı) Uygulama </w:t>
      </w:r>
      <w:r w:rsidRPr="00A33262">
        <w:rPr>
          <w:rFonts w:cs="Arial"/>
          <w:sz w:val="24"/>
          <w:szCs w:val="24"/>
        </w:rPr>
        <w:tab/>
        <w:t xml:space="preserve">     :Ege Üniversitesi </w:t>
      </w:r>
      <w:r w:rsidR="00043D6F" w:rsidRPr="00A33262">
        <w:rPr>
          <w:rFonts w:cs="Arial"/>
          <w:sz w:val="24"/>
          <w:szCs w:val="24"/>
        </w:rPr>
        <w:t xml:space="preserve">Spor Bilimleri Fakültesi </w:t>
      </w:r>
      <w:r w:rsidRPr="00A33262">
        <w:rPr>
          <w:rFonts w:cs="Arial"/>
          <w:sz w:val="24"/>
          <w:szCs w:val="24"/>
        </w:rPr>
        <w:t xml:space="preserve">Antrenörlük Eğitimi Bölümü öğrencilerinin </w:t>
      </w:r>
      <w:r w:rsidR="0088687F" w:rsidRPr="00A33262">
        <w:rPr>
          <w:rFonts w:cs="Arial"/>
          <w:sz w:val="24"/>
          <w:szCs w:val="24"/>
        </w:rPr>
        <w:t>Antrenörlük Uygulamasını</w:t>
      </w:r>
      <w:r w:rsidR="006F14D5" w:rsidRPr="00A33262">
        <w:rPr>
          <w:rFonts w:cs="Arial"/>
          <w:sz w:val="24"/>
          <w:szCs w:val="24"/>
        </w:rPr>
        <w:t>,</w:t>
      </w:r>
    </w:p>
    <w:p w:rsidR="00D12C6B" w:rsidRPr="00A33262" w:rsidRDefault="00D12C6B" w:rsidP="00B65AF6">
      <w:pPr>
        <w:spacing w:after="0"/>
        <w:jc w:val="both"/>
        <w:rPr>
          <w:rFonts w:cs="Arial"/>
          <w:sz w:val="24"/>
          <w:szCs w:val="24"/>
        </w:rPr>
      </w:pPr>
      <w:proofErr w:type="gramStart"/>
      <w:r w:rsidRPr="00A33262">
        <w:rPr>
          <w:rFonts w:cs="Arial"/>
          <w:sz w:val="24"/>
          <w:szCs w:val="24"/>
        </w:rPr>
        <w:t>ifade</w:t>
      </w:r>
      <w:proofErr w:type="gramEnd"/>
      <w:r w:rsidRPr="00A33262">
        <w:rPr>
          <w:rFonts w:cs="Arial"/>
          <w:sz w:val="24"/>
          <w:szCs w:val="24"/>
        </w:rPr>
        <w:t xml:space="preserve"> eder.</w:t>
      </w:r>
    </w:p>
    <w:p w:rsidR="00652D4B" w:rsidRPr="00A33262" w:rsidRDefault="00652D4B" w:rsidP="00B65AF6">
      <w:pPr>
        <w:spacing w:after="0"/>
        <w:jc w:val="both"/>
        <w:rPr>
          <w:rFonts w:cs="Arial"/>
          <w:sz w:val="24"/>
          <w:szCs w:val="24"/>
        </w:rPr>
      </w:pPr>
    </w:p>
    <w:p w:rsidR="00D12C6B" w:rsidRPr="00A33262" w:rsidRDefault="006F14D5" w:rsidP="001130A4">
      <w:pPr>
        <w:spacing w:after="0"/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 xml:space="preserve">BÖLÜM </w:t>
      </w:r>
      <w:r w:rsidR="001130A4" w:rsidRPr="00A33262">
        <w:rPr>
          <w:rFonts w:cs="Arial"/>
          <w:b/>
          <w:sz w:val="24"/>
          <w:szCs w:val="24"/>
        </w:rPr>
        <w:t>–</w:t>
      </w:r>
      <w:r w:rsidRPr="00A33262">
        <w:rPr>
          <w:rFonts w:cs="Arial"/>
          <w:b/>
          <w:sz w:val="24"/>
          <w:szCs w:val="24"/>
        </w:rPr>
        <w:t xml:space="preserve"> II</w:t>
      </w:r>
    </w:p>
    <w:p w:rsidR="001130A4" w:rsidRPr="00A33262" w:rsidRDefault="001130A4" w:rsidP="00BA1B23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ESAS HÜKÜMLER</w:t>
      </w:r>
    </w:p>
    <w:p w:rsidR="001130A4" w:rsidRPr="00A33262" w:rsidRDefault="001130A4" w:rsidP="001130A4">
      <w:pPr>
        <w:spacing w:after="0"/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Kısım -1</w:t>
      </w:r>
    </w:p>
    <w:p w:rsidR="001130A4" w:rsidRPr="00A33262" w:rsidRDefault="001130A4" w:rsidP="001130A4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Derslerin Uygulanma Esasları</w:t>
      </w:r>
    </w:p>
    <w:p w:rsidR="00D12C6B" w:rsidRPr="00A33262" w:rsidRDefault="001130A4" w:rsidP="001130A4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 xml:space="preserve">Antrenörlük Uygulaması Dersinin Müfredat İçerisindeki </w:t>
      </w:r>
      <w:r w:rsidR="00D12C6B" w:rsidRPr="00A33262">
        <w:rPr>
          <w:rFonts w:cs="Arial"/>
          <w:b/>
          <w:sz w:val="24"/>
          <w:szCs w:val="24"/>
        </w:rPr>
        <w:t>Süresi</w:t>
      </w:r>
      <w:r w:rsidR="007A76D7" w:rsidRPr="00A33262">
        <w:rPr>
          <w:rFonts w:cs="Arial"/>
          <w:b/>
          <w:sz w:val="24"/>
          <w:szCs w:val="24"/>
        </w:rPr>
        <w:t xml:space="preserve"> ve Yeri</w:t>
      </w:r>
      <w:r w:rsidR="00D12C6B" w:rsidRPr="00A33262">
        <w:rPr>
          <w:rFonts w:cs="Arial"/>
          <w:b/>
          <w:sz w:val="24"/>
          <w:szCs w:val="24"/>
        </w:rPr>
        <w:t xml:space="preserve"> </w:t>
      </w:r>
    </w:p>
    <w:p w:rsidR="007A76D7" w:rsidRPr="007A76D7" w:rsidRDefault="007A76D7" w:rsidP="007A76D7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7A76D7">
        <w:rPr>
          <w:rFonts w:cs="Arial"/>
          <w:sz w:val="24"/>
          <w:szCs w:val="24"/>
        </w:rPr>
        <w:t>Antrenörlük Uygulaması dersi, müfredat içerisinde toplam 14 hafta</w:t>
      </w:r>
      <w:r>
        <w:rPr>
          <w:rFonts w:cs="Arial"/>
          <w:sz w:val="24"/>
          <w:szCs w:val="24"/>
        </w:rPr>
        <w:t>lık</w:t>
      </w:r>
      <w:r w:rsidRPr="007A76D7">
        <w:rPr>
          <w:rFonts w:cs="Arial"/>
          <w:sz w:val="24"/>
          <w:szCs w:val="24"/>
        </w:rPr>
        <w:t xml:space="preserve"> uygulama süresini kapsamaktadır. </w:t>
      </w:r>
    </w:p>
    <w:p w:rsidR="001130A4" w:rsidRPr="00A33262" w:rsidRDefault="007A76D7" w:rsidP="007A76D7">
      <w:pPr>
        <w:numPr>
          <w:ilvl w:val="0"/>
          <w:numId w:val="2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Antrenörlük Uygulaması dersleri, Antrenörlük Eğitimi Bölümü öğrencilerinin</w:t>
      </w:r>
      <w:r w:rsidR="001130A4" w:rsidRPr="00A33262">
        <w:rPr>
          <w:rFonts w:cs="Arial"/>
          <w:sz w:val="24"/>
          <w:szCs w:val="24"/>
        </w:rPr>
        <w:t xml:space="preserve"> </w:t>
      </w:r>
      <w:r w:rsidR="00FE5B72" w:rsidRPr="00A33262">
        <w:rPr>
          <w:rFonts w:cs="Arial"/>
          <w:sz w:val="24"/>
          <w:szCs w:val="24"/>
        </w:rPr>
        <w:t xml:space="preserve">eğitim müfredatının </w:t>
      </w:r>
      <w:r w:rsidR="001130A4" w:rsidRPr="001130A4">
        <w:rPr>
          <w:rFonts w:cs="Arial"/>
          <w:sz w:val="24"/>
          <w:szCs w:val="24"/>
        </w:rPr>
        <w:t>5. ve 6.</w:t>
      </w:r>
      <w:r>
        <w:rPr>
          <w:rFonts w:cs="Arial"/>
          <w:sz w:val="24"/>
          <w:szCs w:val="24"/>
        </w:rPr>
        <w:t xml:space="preserve"> dönemler</w:t>
      </w:r>
      <w:r w:rsidR="00FE5B72">
        <w:rPr>
          <w:rFonts w:cs="Arial"/>
          <w:sz w:val="24"/>
          <w:szCs w:val="24"/>
        </w:rPr>
        <w:t>in</w:t>
      </w:r>
      <w:r w:rsidR="001130A4" w:rsidRPr="001130A4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al</w:t>
      </w:r>
      <w:r w:rsidR="00232548">
        <w:rPr>
          <w:rFonts w:cs="Arial"/>
          <w:sz w:val="24"/>
          <w:szCs w:val="24"/>
        </w:rPr>
        <w:t>ın</w:t>
      </w:r>
      <w:r>
        <w:rPr>
          <w:rFonts w:cs="Arial"/>
          <w:sz w:val="24"/>
          <w:szCs w:val="24"/>
        </w:rPr>
        <w:t>ması zorunlu ders</w:t>
      </w:r>
      <w:r w:rsidR="00232548">
        <w:rPr>
          <w:rFonts w:cs="Arial"/>
          <w:sz w:val="24"/>
          <w:szCs w:val="24"/>
        </w:rPr>
        <w:t>ler</w:t>
      </w:r>
      <w:r>
        <w:rPr>
          <w:rFonts w:cs="Arial"/>
          <w:sz w:val="24"/>
          <w:szCs w:val="24"/>
        </w:rPr>
        <w:t xml:space="preserve"> kapsamında yer almaktadır</w:t>
      </w:r>
      <w:r w:rsidR="001130A4" w:rsidRPr="001130A4">
        <w:rPr>
          <w:rFonts w:cs="Arial"/>
          <w:sz w:val="24"/>
          <w:szCs w:val="24"/>
        </w:rPr>
        <w:t>.</w:t>
      </w:r>
    </w:p>
    <w:p w:rsidR="006F3FFD" w:rsidRPr="006F3FFD" w:rsidRDefault="006F3FFD" w:rsidP="006F3FFD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Antrenörlük Uygulamasına ait</w:t>
      </w:r>
      <w:r w:rsidRPr="006F3FFD">
        <w:rPr>
          <w:rFonts w:cs="Arial"/>
          <w:sz w:val="24"/>
          <w:szCs w:val="24"/>
        </w:rPr>
        <w:t xml:space="preserve"> belgelerin</w:t>
      </w:r>
      <w:r w:rsidR="00043D6F">
        <w:rPr>
          <w:rFonts w:cs="Arial"/>
          <w:sz w:val="24"/>
          <w:szCs w:val="24"/>
        </w:rPr>
        <w:t xml:space="preserve"> ilgili öğretim elemanı tarafından uygulamaya gidilecek kulübün koordinatörüne iletilmesi ile</w:t>
      </w:r>
      <w:r w:rsidRPr="006F3FFD">
        <w:rPr>
          <w:rFonts w:cs="Arial"/>
          <w:sz w:val="24"/>
          <w:szCs w:val="24"/>
        </w:rPr>
        <w:t xml:space="preserve"> </w:t>
      </w:r>
      <w:r w:rsidR="00043D6F">
        <w:rPr>
          <w:rFonts w:cs="Arial"/>
          <w:sz w:val="24"/>
          <w:szCs w:val="24"/>
        </w:rPr>
        <w:t>eğitim süreci başlatılır</w:t>
      </w:r>
      <w:r w:rsidRPr="006F3FFD">
        <w:rPr>
          <w:rFonts w:cs="Arial"/>
          <w:sz w:val="24"/>
          <w:szCs w:val="24"/>
        </w:rPr>
        <w:t>.</w:t>
      </w:r>
    </w:p>
    <w:p w:rsidR="00D12C6B" w:rsidRPr="00A33262" w:rsidRDefault="00E16CC8" w:rsidP="00E16CC8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E16CC8">
        <w:rPr>
          <w:rFonts w:cs="Arial"/>
          <w:b/>
          <w:sz w:val="24"/>
          <w:szCs w:val="24"/>
        </w:rPr>
        <w:t>Antrenörlük Uygulaması Dersin</w:t>
      </w:r>
      <w:r>
        <w:rPr>
          <w:rFonts w:cs="Arial"/>
          <w:b/>
          <w:sz w:val="24"/>
          <w:szCs w:val="24"/>
        </w:rPr>
        <w:t xml:space="preserve">e </w:t>
      </w:r>
      <w:r w:rsidR="00D12C6B" w:rsidRPr="00A33262">
        <w:rPr>
          <w:rFonts w:cs="Arial"/>
          <w:b/>
          <w:sz w:val="24"/>
          <w:szCs w:val="24"/>
        </w:rPr>
        <w:t>Devam Zorunluluğu</w:t>
      </w:r>
    </w:p>
    <w:p w:rsidR="00D12C6B" w:rsidRPr="00A33262" w:rsidRDefault="00E16CC8" w:rsidP="00E16CC8">
      <w:pPr>
        <w:numPr>
          <w:ilvl w:val="1"/>
          <w:numId w:val="4"/>
        </w:numPr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Antrenörlük Uygul</w:t>
      </w:r>
      <w:r w:rsidR="00A726C8" w:rsidRPr="00A33262">
        <w:rPr>
          <w:rFonts w:cs="Arial"/>
          <w:sz w:val="24"/>
          <w:szCs w:val="24"/>
        </w:rPr>
        <w:t>aması dersini alan öğrencilerin derslere devam</w:t>
      </w:r>
      <w:r w:rsidR="000538FD" w:rsidRPr="00A33262">
        <w:rPr>
          <w:rFonts w:cs="Arial"/>
          <w:sz w:val="24"/>
          <w:szCs w:val="24"/>
        </w:rPr>
        <w:t xml:space="preserve">lılığı zorunluluktur. </w:t>
      </w:r>
      <w:r w:rsidR="00A726C8" w:rsidRPr="00A33262">
        <w:rPr>
          <w:rFonts w:cs="Arial"/>
          <w:sz w:val="24"/>
          <w:szCs w:val="24"/>
        </w:rPr>
        <w:t xml:space="preserve">Derslere devamsızlık süresi toplam </w:t>
      </w:r>
      <w:r w:rsidR="00D12C6B" w:rsidRPr="00A33262">
        <w:rPr>
          <w:rFonts w:cs="Arial"/>
          <w:sz w:val="24"/>
          <w:szCs w:val="24"/>
        </w:rPr>
        <w:t xml:space="preserve">uygulama süresinin </w:t>
      </w:r>
      <w:r w:rsidR="000538FD" w:rsidRPr="00A33262">
        <w:rPr>
          <w:rFonts w:cs="Arial"/>
          <w:sz w:val="24"/>
          <w:szCs w:val="24"/>
        </w:rPr>
        <w:t>%20’sinden fazla olamaz. Derse devamsızlık süresini aşan öğrenci bu dersten devamsız kabul edilir.</w:t>
      </w:r>
    </w:p>
    <w:p w:rsidR="007E6D42" w:rsidRPr="00A33262" w:rsidRDefault="007E6D42" w:rsidP="007E6D42">
      <w:pPr>
        <w:jc w:val="both"/>
        <w:rPr>
          <w:rFonts w:cs="Arial"/>
          <w:sz w:val="24"/>
          <w:szCs w:val="24"/>
        </w:rPr>
      </w:pPr>
    </w:p>
    <w:p w:rsidR="007E6D42" w:rsidRDefault="007E6D42" w:rsidP="007E6D42">
      <w:pPr>
        <w:jc w:val="both"/>
        <w:rPr>
          <w:rFonts w:cs="Arial"/>
          <w:sz w:val="24"/>
          <w:szCs w:val="24"/>
        </w:rPr>
      </w:pPr>
    </w:p>
    <w:p w:rsidR="00A853EE" w:rsidRPr="00A33262" w:rsidRDefault="00A853EE" w:rsidP="007E6D42">
      <w:pPr>
        <w:jc w:val="both"/>
        <w:rPr>
          <w:rFonts w:cs="Arial"/>
          <w:sz w:val="24"/>
          <w:szCs w:val="24"/>
        </w:rPr>
      </w:pPr>
    </w:p>
    <w:p w:rsidR="00D12C6B" w:rsidRPr="00A33262" w:rsidRDefault="000538FD" w:rsidP="000538FD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lastRenderedPageBreak/>
        <w:t xml:space="preserve">Antrenörlük Uygulaması Derslerinin </w:t>
      </w:r>
      <w:r w:rsidR="00D12C6B" w:rsidRPr="00A33262">
        <w:rPr>
          <w:rFonts w:cs="Arial"/>
          <w:b/>
          <w:sz w:val="24"/>
          <w:szCs w:val="24"/>
        </w:rPr>
        <w:t>Uygula</w:t>
      </w:r>
      <w:r w:rsidRPr="00A33262">
        <w:rPr>
          <w:rFonts w:cs="Arial"/>
          <w:b/>
          <w:sz w:val="24"/>
          <w:szCs w:val="24"/>
        </w:rPr>
        <w:t>nma Alanları</w:t>
      </w:r>
    </w:p>
    <w:p w:rsidR="00BA3513" w:rsidRPr="00A33262" w:rsidRDefault="000538FD" w:rsidP="000538FD">
      <w:pPr>
        <w:numPr>
          <w:ilvl w:val="0"/>
          <w:numId w:val="6"/>
        </w:numPr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Antrenörlük Uygulaması dersleri</w:t>
      </w:r>
      <w:r w:rsidR="00D12C6B" w:rsidRPr="00A33262">
        <w:rPr>
          <w:rFonts w:cs="Arial"/>
          <w:sz w:val="24"/>
          <w:szCs w:val="24"/>
        </w:rPr>
        <w:t>; koordinatörlük t</w:t>
      </w:r>
      <w:r w:rsidRPr="00A33262">
        <w:rPr>
          <w:rFonts w:cs="Arial"/>
          <w:sz w:val="24"/>
          <w:szCs w:val="24"/>
        </w:rPr>
        <w:t>arafından belirlenen kulüpler</w:t>
      </w:r>
      <w:r w:rsidR="00BA3513" w:rsidRPr="00A33262">
        <w:rPr>
          <w:rFonts w:cs="Arial"/>
          <w:sz w:val="24"/>
          <w:szCs w:val="24"/>
        </w:rPr>
        <w:t xml:space="preserve">de, </w:t>
      </w:r>
      <w:proofErr w:type="gramStart"/>
      <w:r w:rsidR="00D12C6B" w:rsidRPr="00A33262">
        <w:rPr>
          <w:rFonts w:cs="Arial"/>
          <w:sz w:val="24"/>
          <w:szCs w:val="24"/>
        </w:rPr>
        <w:t>antrenörlü</w:t>
      </w:r>
      <w:r w:rsidRPr="00A33262">
        <w:rPr>
          <w:rFonts w:cs="Arial"/>
          <w:sz w:val="24"/>
          <w:szCs w:val="24"/>
        </w:rPr>
        <w:t>k</w:t>
      </w:r>
      <w:proofErr w:type="gramEnd"/>
      <w:r w:rsidRPr="00A33262">
        <w:rPr>
          <w:rFonts w:cs="Arial"/>
          <w:sz w:val="24"/>
          <w:szCs w:val="24"/>
        </w:rPr>
        <w:t xml:space="preserve"> </w:t>
      </w:r>
      <w:r w:rsidR="00BA3513" w:rsidRPr="00A33262">
        <w:rPr>
          <w:rFonts w:cs="Arial"/>
          <w:sz w:val="24"/>
          <w:szCs w:val="24"/>
        </w:rPr>
        <w:t xml:space="preserve">faaliyetlerini gerçekleştirmeye </w:t>
      </w:r>
      <w:r w:rsidRPr="00A33262">
        <w:rPr>
          <w:rFonts w:cs="Arial"/>
          <w:sz w:val="24"/>
          <w:szCs w:val="24"/>
        </w:rPr>
        <w:t xml:space="preserve">uygun </w:t>
      </w:r>
      <w:r w:rsidR="00D12C6B" w:rsidRPr="00A33262">
        <w:rPr>
          <w:rFonts w:cs="Arial"/>
          <w:sz w:val="24"/>
          <w:szCs w:val="24"/>
        </w:rPr>
        <w:t xml:space="preserve">yurt içi kamu </w:t>
      </w:r>
      <w:r w:rsidR="00BA3513" w:rsidRPr="00A33262">
        <w:rPr>
          <w:rFonts w:cs="Arial"/>
          <w:sz w:val="24"/>
          <w:szCs w:val="24"/>
        </w:rPr>
        <w:t xml:space="preserve">kurum </w:t>
      </w:r>
      <w:r w:rsidR="00D12C6B" w:rsidRPr="00A33262">
        <w:rPr>
          <w:rFonts w:cs="Arial"/>
          <w:sz w:val="24"/>
          <w:szCs w:val="24"/>
        </w:rPr>
        <w:t xml:space="preserve">ve </w:t>
      </w:r>
      <w:r w:rsidR="00BA3513" w:rsidRPr="00A33262">
        <w:rPr>
          <w:rFonts w:cs="Arial"/>
          <w:sz w:val="24"/>
          <w:szCs w:val="24"/>
        </w:rPr>
        <w:t xml:space="preserve">kuruşları ile </w:t>
      </w:r>
      <w:r w:rsidR="00D12C6B" w:rsidRPr="00A33262">
        <w:rPr>
          <w:rFonts w:cs="Arial"/>
          <w:sz w:val="24"/>
          <w:szCs w:val="24"/>
        </w:rPr>
        <w:t>özel kurum ve kuruluşlar</w:t>
      </w:r>
      <w:r w:rsidR="00BA3513" w:rsidRPr="00A33262">
        <w:rPr>
          <w:rFonts w:cs="Arial"/>
          <w:sz w:val="24"/>
          <w:szCs w:val="24"/>
        </w:rPr>
        <w:t xml:space="preserve"> bünyesinde gerçekleştirilir.</w:t>
      </w:r>
      <w:r w:rsidR="00D12C6B" w:rsidRPr="00A33262">
        <w:rPr>
          <w:rFonts w:cs="Arial"/>
          <w:sz w:val="24"/>
          <w:szCs w:val="24"/>
        </w:rPr>
        <w:t xml:space="preserve"> </w:t>
      </w:r>
    </w:p>
    <w:p w:rsidR="00B4563F" w:rsidRPr="00A33262" w:rsidRDefault="00BA3513" w:rsidP="00D12C6B">
      <w:pPr>
        <w:numPr>
          <w:ilvl w:val="0"/>
          <w:numId w:val="6"/>
        </w:numPr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Antrenörlük Uygulaması derslerinin yapılacağı </w:t>
      </w:r>
      <w:r w:rsidR="00D12C6B" w:rsidRPr="00A33262">
        <w:rPr>
          <w:rFonts w:cs="Arial"/>
          <w:sz w:val="24"/>
          <w:szCs w:val="24"/>
        </w:rPr>
        <w:t>kurum ve kuruluşlarda</w:t>
      </w:r>
      <w:r w:rsidRPr="00A33262">
        <w:rPr>
          <w:rFonts w:cs="Arial"/>
          <w:sz w:val="24"/>
          <w:szCs w:val="24"/>
        </w:rPr>
        <w:t xml:space="preserve"> çalışan eğitmen ve </w:t>
      </w:r>
      <w:proofErr w:type="gramStart"/>
      <w:r w:rsidRPr="00A33262">
        <w:rPr>
          <w:rFonts w:cs="Arial"/>
          <w:sz w:val="24"/>
          <w:szCs w:val="24"/>
        </w:rPr>
        <w:t>antrenörlerin</w:t>
      </w:r>
      <w:proofErr w:type="gramEnd"/>
      <w:r w:rsidR="00D12C6B" w:rsidRPr="00A33262">
        <w:rPr>
          <w:rFonts w:cs="Arial"/>
          <w:sz w:val="24"/>
          <w:szCs w:val="24"/>
        </w:rPr>
        <w:t xml:space="preserve"> antrenörlük belgesi</w:t>
      </w:r>
      <w:r w:rsidRPr="00A33262">
        <w:rPr>
          <w:rFonts w:cs="Arial"/>
          <w:sz w:val="24"/>
          <w:szCs w:val="24"/>
        </w:rPr>
        <w:t>ne</w:t>
      </w:r>
      <w:r w:rsidR="00A853EE">
        <w:rPr>
          <w:rFonts w:cs="Arial"/>
          <w:sz w:val="24"/>
          <w:szCs w:val="24"/>
        </w:rPr>
        <w:t xml:space="preserve"> (ilgili federasyonlarca belirtilmiş en alt kademedeki belgeye)</w:t>
      </w:r>
      <w:r w:rsidRPr="00A33262">
        <w:rPr>
          <w:rFonts w:cs="Arial"/>
          <w:sz w:val="24"/>
          <w:szCs w:val="24"/>
        </w:rPr>
        <w:t xml:space="preserve"> sahip ol</w:t>
      </w:r>
      <w:r w:rsidR="00A853EE">
        <w:rPr>
          <w:rFonts w:cs="Arial"/>
          <w:sz w:val="24"/>
          <w:szCs w:val="24"/>
        </w:rPr>
        <w:t>un</w:t>
      </w:r>
      <w:r w:rsidRPr="00A33262">
        <w:rPr>
          <w:rFonts w:cs="Arial"/>
          <w:sz w:val="24"/>
          <w:szCs w:val="24"/>
        </w:rPr>
        <w:t>ması</w:t>
      </w:r>
      <w:r w:rsidR="00D12C6B" w:rsidRPr="00A33262">
        <w:rPr>
          <w:rFonts w:cs="Arial"/>
          <w:sz w:val="24"/>
          <w:szCs w:val="24"/>
        </w:rPr>
        <w:t xml:space="preserve"> şartı aranır. </w:t>
      </w:r>
    </w:p>
    <w:p w:rsidR="00D12C6B" w:rsidRPr="00A33262" w:rsidRDefault="001271B7" w:rsidP="00D12C6B">
      <w:pPr>
        <w:numPr>
          <w:ilvl w:val="0"/>
          <w:numId w:val="6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Antrenörlük Eğitimi Bölüm Başk</w:t>
      </w:r>
      <w:r w:rsidR="0034280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nlığınca teklif edilen ve fakülte yönetim kurulunca onaylanan k</w:t>
      </w:r>
      <w:r w:rsidR="00B4563F" w:rsidRPr="00A33262">
        <w:rPr>
          <w:rFonts w:cs="Arial"/>
          <w:sz w:val="24"/>
          <w:szCs w:val="24"/>
        </w:rPr>
        <w:t>oordinatör</w:t>
      </w:r>
      <w:r w:rsidR="00D12C6B" w:rsidRPr="00A33262">
        <w:rPr>
          <w:rFonts w:cs="Arial"/>
          <w:sz w:val="24"/>
          <w:szCs w:val="24"/>
        </w:rPr>
        <w:t xml:space="preserve"> tarafından </w:t>
      </w:r>
      <w:r w:rsidR="00B4563F" w:rsidRPr="00A33262">
        <w:rPr>
          <w:rFonts w:cs="Arial"/>
          <w:sz w:val="24"/>
          <w:szCs w:val="24"/>
        </w:rPr>
        <w:t xml:space="preserve">Antrenörlük Uygulaması </w:t>
      </w:r>
      <w:r w:rsidR="00E37D6D" w:rsidRPr="00A33262">
        <w:rPr>
          <w:rFonts w:cs="Arial"/>
          <w:sz w:val="24"/>
          <w:szCs w:val="24"/>
        </w:rPr>
        <w:t xml:space="preserve">dersinin </w:t>
      </w:r>
      <w:r>
        <w:rPr>
          <w:rFonts w:cs="Arial"/>
          <w:sz w:val="24"/>
          <w:szCs w:val="24"/>
        </w:rPr>
        <w:t>uygulanması</w:t>
      </w:r>
      <w:r w:rsidR="00E37D6D" w:rsidRPr="00A33262">
        <w:rPr>
          <w:rFonts w:cs="Arial"/>
          <w:sz w:val="24"/>
          <w:szCs w:val="24"/>
        </w:rPr>
        <w:t xml:space="preserve"> </w:t>
      </w:r>
      <w:r w:rsidR="00B4563F" w:rsidRPr="00A33262">
        <w:rPr>
          <w:rFonts w:cs="Arial"/>
          <w:sz w:val="24"/>
          <w:szCs w:val="24"/>
        </w:rPr>
        <w:t xml:space="preserve">amacıyla </w:t>
      </w:r>
      <w:r w:rsidR="00D12C6B" w:rsidRPr="00A33262">
        <w:rPr>
          <w:rFonts w:cs="Arial"/>
          <w:sz w:val="24"/>
          <w:szCs w:val="24"/>
        </w:rPr>
        <w:t>onaylan</w:t>
      </w:r>
      <w:r w:rsidR="00B4563F" w:rsidRPr="00A33262">
        <w:rPr>
          <w:rFonts w:cs="Arial"/>
          <w:sz w:val="24"/>
          <w:szCs w:val="24"/>
        </w:rPr>
        <w:t>mış kulüp, kamu-özel kurum ve kuruluşlarına ait</w:t>
      </w:r>
      <w:r w:rsidR="00D12C6B" w:rsidRPr="00A33262">
        <w:rPr>
          <w:rFonts w:cs="Arial"/>
          <w:sz w:val="24"/>
          <w:szCs w:val="24"/>
        </w:rPr>
        <w:t xml:space="preserve"> yerler</w:t>
      </w:r>
      <w:r>
        <w:rPr>
          <w:rFonts w:cs="Arial"/>
          <w:sz w:val="24"/>
          <w:szCs w:val="24"/>
        </w:rPr>
        <w:t>,</w:t>
      </w:r>
      <w:r w:rsidR="00D12C6B" w:rsidRPr="00A33262">
        <w:rPr>
          <w:rFonts w:cs="Arial"/>
          <w:sz w:val="24"/>
          <w:szCs w:val="24"/>
        </w:rPr>
        <w:t xml:space="preserve"> </w:t>
      </w:r>
      <w:r w:rsidR="00B4563F" w:rsidRPr="00A33262">
        <w:rPr>
          <w:rFonts w:cs="Arial"/>
          <w:sz w:val="24"/>
          <w:szCs w:val="24"/>
        </w:rPr>
        <w:t>derse kayıtlan</w:t>
      </w:r>
      <w:r w:rsidR="00E37D6D" w:rsidRPr="00A33262">
        <w:rPr>
          <w:rFonts w:cs="Arial"/>
          <w:sz w:val="24"/>
          <w:szCs w:val="24"/>
        </w:rPr>
        <w:t>an</w:t>
      </w:r>
      <w:r w:rsidR="00B4563F" w:rsidRPr="00A33262">
        <w:rPr>
          <w:rFonts w:cs="Arial"/>
          <w:sz w:val="24"/>
          <w:szCs w:val="24"/>
        </w:rPr>
        <w:t xml:space="preserve"> öğrencilere </w:t>
      </w:r>
      <w:r w:rsidR="00D12C6B" w:rsidRPr="00A33262">
        <w:rPr>
          <w:rFonts w:cs="Arial"/>
          <w:sz w:val="24"/>
          <w:szCs w:val="24"/>
        </w:rPr>
        <w:t>ders</w:t>
      </w:r>
      <w:r w:rsidR="00B4563F" w:rsidRPr="00A33262">
        <w:rPr>
          <w:rFonts w:cs="Arial"/>
          <w:sz w:val="24"/>
          <w:szCs w:val="24"/>
        </w:rPr>
        <w:t xml:space="preserve"> döneminin</w:t>
      </w:r>
      <w:r w:rsidR="00D12C6B" w:rsidRPr="00A33262">
        <w:rPr>
          <w:rFonts w:cs="Arial"/>
          <w:sz w:val="24"/>
          <w:szCs w:val="24"/>
        </w:rPr>
        <w:t xml:space="preserve"> başladığı </w:t>
      </w:r>
      <w:r w:rsidR="00B4563F" w:rsidRPr="00A33262">
        <w:rPr>
          <w:rFonts w:cs="Arial"/>
          <w:sz w:val="24"/>
          <w:szCs w:val="24"/>
        </w:rPr>
        <w:t xml:space="preserve">ilk </w:t>
      </w:r>
      <w:r w:rsidR="00D12C6B" w:rsidRPr="00A33262">
        <w:rPr>
          <w:rFonts w:cs="Arial"/>
          <w:sz w:val="24"/>
          <w:szCs w:val="24"/>
        </w:rPr>
        <w:t xml:space="preserve">hafta </w:t>
      </w:r>
      <w:r w:rsidR="00B4563F" w:rsidRPr="00A33262">
        <w:rPr>
          <w:rFonts w:cs="Arial"/>
          <w:sz w:val="24"/>
          <w:szCs w:val="24"/>
        </w:rPr>
        <w:t>bildirilir.</w:t>
      </w:r>
      <w:r w:rsidR="00D12C6B" w:rsidRPr="00A33262">
        <w:rPr>
          <w:rFonts w:cs="Arial"/>
          <w:sz w:val="24"/>
          <w:szCs w:val="24"/>
        </w:rPr>
        <w:t xml:space="preserve"> </w:t>
      </w:r>
    </w:p>
    <w:p w:rsidR="00D12C6B" w:rsidRPr="00A33262" w:rsidRDefault="00D12C6B" w:rsidP="00606477">
      <w:pPr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Kulüp Deneyimi Uygulama Dosyası</w:t>
      </w:r>
    </w:p>
    <w:p w:rsidR="00D12C6B" w:rsidRPr="00A33262" w:rsidRDefault="00D12C6B" w:rsidP="00D12C6B">
      <w:pPr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Kulüp Deneyimi uygulama dosyasında aşağıdaki belgeler yer alır:</w:t>
      </w:r>
    </w:p>
    <w:p w:rsidR="00D12C6B" w:rsidRPr="00A33262" w:rsidRDefault="00E37D6D" w:rsidP="00E37D6D">
      <w:pPr>
        <w:numPr>
          <w:ilvl w:val="2"/>
          <w:numId w:val="4"/>
        </w:numPr>
        <w:spacing w:after="0"/>
        <w:ind w:hanging="262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Antrenörlük Uygulaması ders formu (öğrenci bilgilerini içeren ve fotoğraflı)</w:t>
      </w:r>
      <w:r w:rsidR="005D1BEF" w:rsidRPr="00A33262">
        <w:rPr>
          <w:rFonts w:cs="Arial"/>
          <w:sz w:val="24"/>
          <w:szCs w:val="24"/>
        </w:rPr>
        <w:t xml:space="preserve">  </w:t>
      </w:r>
    </w:p>
    <w:p w:rsidR="00E37D6D" w:rsidRPr="00A33262" w:rsidRDefault="00E37D6D" w:rsidP="00E37D6D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Fakülte Dekanlığı tarafından Antrenörlük Uygulamasının yapılacağı spor kulübüne yazılan belge</w:t>
      </w:r>
    </w:p>
    <w:p w:rsidR="00E37D6D" w:rsidRPr="00A33262" w:rsidRDefault="003F61B7" w:rsidP="00E37D6D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Antrenörlük Uygulamasının yapılacağı </w:t>
      </w:r>
      <w:r w:rsidRPr="003F61B7">
        <w:rPr>
          <w:rFonts w:cs="Arial"/>
          <w:sz w:val="24"/>
          <w:szCs w:val="24"/>
        </w:rPr>
        <w:t>Spor Kulübü</w:t>
      </w:r>
      <w:r>
        <w:rPr>
          <w:rFonts w:cs="Arial"/>
          <w:sz w:val="24"/>
          <w:szCs w:val="24"/>
        </w:rPr>
        <w:t xml:space="preserve"> onaylı (kulüp müdürü veya başkanı tarafından), </w:t>
      </w:r>
      <w:r w:rsidRPr="00A33262">
        <w:rPr>
          <w:rFonts w:cs="Arial"/>
          <w:sz w:val="24"/>
          <w:szCs w:val="24"/>
        </w:rPr>
        <w:t xml:space="preserve">uygulamanın başlangıç ve bitiş sürelerini de içeren kulüp </w:t>
      </w:r>
      <w:r w:rsidR="00E37D6D" w:rsidRPr="00A33262">
        <w:rPr>
          <w:rFonts w:cs="Arial"/>
          <w:sz w:val="24"/>
          <w:szCs w:val="24"/>
        </w:rPr>
        <w:t>yazısı</w:t>
      </w:r>
    </w:p>
    <w:p w:rsidR="00E37D6D" w:rsidRPr="00A33262" w:rsidRDefault="00E37D6D" w:rsidP="00E37D6D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Antrenörlük Uygulaması dosyası</w:t>
      </w:r>
    </w:p>
    <w:p w:rsidR="00E37D6D" w:rsidRPr="00A33262" w:rsidRDefault="00E37D6D" w:rsidP="00E37D6D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Antrenörlük Uygulaması dersine devam çizelgesi (uygulama yerindeki </w:t>
      </w:r>
      <w:proofErr w:type="gramStart"/>
      <w:r w:rsidRPr="00A33262">
        <w:rPr>
          <w:rFonts w:cs="Arial"/>
          <w:sz w:val="24"/>
          <w:szCs w:val="24"/>
        </w:rPr>
        <w:t>antrenör</w:t>
      </w:r>
      <w:proofErr w:type="gramEnd"/>
      <w:r w:rsidRPr="00A33262">
        <w:rPr>
          <w:rFonts w:cs="Arial"/>
          <w:sz w:val="24"/>
          <w:szCs w:val="24"/>
        </w:rPr>
        <w:t xml:space="preserve"> ve eğitmen tarafından </w:t>
      </w:r>
      <w:r w:rsidR="00923B57" w:rsidRPr="00A33262">
        <w:rPr>
          <w:rFonts w:cs="Arial"/>
          <w:sz w:val="24"/>
          <w:szCs w:val="24"/>
        </w:rPr>
        <w:t>doldurulan ve onaylanan</w:t>
      </w:r>
      <w:r w:rsidRPr="00A33262">
        <w:rPr>
          <w:rFonts w:cs="Arial"/>
          <w:sz w:val="24"/>
          <w:szCs w:val="24"/>
        </w:rPr>
        <w:t>)</w:t>
      </w:r>
    </w:p>
    <w:p w:rsidR="00D12C6B" w:rsidRPr="00A33262" w:rsidRDefault="00923B57" w:rsidP="00923B57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Antrenörlük Uygulamasına gidilen kulübe ait yönetim şeması ve yapısı</w:t>
      </w:r>
    </w:p>
    <w:p w:rsidR="00923B57" w:rsidRPr="00A33262" w:rsidRDefault="00923B57" w:rsidP="00923B57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Antrenörlük Uygulaması için gidilen kulüpte beraber çalışılan </w:t>
      </w:r>
      <w:proofErr w:type="gramStart"/>
      <w:r w:rsidRPr="00A33262">
        <w:rPr>
          <w:rFonts w:cs="Arial"/>
          <w:sz w:val="24"/>
          <w:szCs w:val="24"/>
        </w:rPr>
        <w:t>antrenöre</w:t>
      </w:r>
      <w:proofErr w:type="gramEnd"/>
      <w:r w:rsidRPr="00A33262">
        <w:rPr>
          <w:rFonts w:cs="Arial"/>
          <w:sz w:val="24"/>
          <w:szCs w:val="24"/>
        </w:rPr>
        <w:t>/eğitimciye ait özgeçmiş</w:t>
      </w:r>
    </w:p>
    <w:p w:rsidR="00045E2F" w:rsidRPr="00A33262" w:rsidRDefault="00923B57" w:rsidP="00045E2F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 Antrenörlük uygulamasına katıldığınız takım/gruptaki sporcuların </w:t>
      </w:r>
      <w:r w:rsidR="000A0777">
        <w:rPr>
          <w:rFonts w:cs="Arial"/>
          <w:sz w:val="24"/>
          <w:szCs w:val="24"/>
        </w:rPr>
        <w:t>performans</w:t>
      </w:r>
      <w:r w:rsidRPr="00A33262">
        <w:rPr>
          <w:rFonts w:cs="Arial"/>
          <w:sz w:val="24"/>
          <w:szCs w:val="24"/>
        </w:rPr>
        <w:t xml:space="preserve"> </w:t>
      </w:r>
      <w:proofErr w:type="gramStart"/>
      <w:r w:rsidRPr="00A33262">
        <w:rPr>
          <w:rFonts w:cs="Arial"/>
          <w:sz w:val="24"/>
          <w:szCs w:val="24"/>
        </w:rPr>
        <w:t>prof</w:t>
      </w:r>
      <w:r w:rsidR="00045E2F" w:rsidRPr="00A33262">
        <w:rPr>
          <w:rFonts w:cs="Arial"/>
          <w:sz w:val="24"/>
          <w:szCs w:val="24"/>
        </w:rPr>
        <w:t>illeri</w:t>
      </w:r>
      <w:proofErr w:type="gramEnd"/>
      <w:r w:rsidR="00045E2F" w:rsidRPr="00A33262">
        <w:rPr>
          <w:rFonts w:cs="Arial"/>
          <w:sz w:val="24"/>
          <w:szCs w:val="24"/>
        </w:rPr>
        <w:t xml:space="preserve">, milli olma durumları, </w:t>
      </w:r>
      <w:r w:rsidR="000A0777">
        <w:rPr>
          <w:rFonts w:cs="Arial"/>
          <w:sz w:val="24"/>
          <w:szCs w:val="24"/>
        </w:rPr>
        <w:t xml:space="preserve">oynadıkları </w:t>
      </w:r>
      <w:r w:rsidR="00045E2F" w:rsidRPr="00A33262">
        <w:rPr>
          <w:rFonts w:cs="Arial"/>
          <w:sz w:val="24"/>
          <w:szCs w:val="24"/>
        </w:rPr>
        <w:t xml:space="preserve">mevkileri ve </w:t>
      </w:r>
      <w:r w:rsidR="000A0777">
        <w:rPr>
          <w:rFonts w:cs="Arial"/>
          <w:sz w:val="24"/>
          <w:szCs w:val="24"/>
        </w:rPr>
        <w:t xml:space="preserve">bu mevkilerdeki başarı durumları branşın (takım sporları-bireysel sporlar) </w:t>
      </w:r>
      <w:r w:rsidR="00045E2F" w:rsidRPr="00A33262">
        <w:rPr>
          <w:rFonts w:cs="Arial"/>
          <w:sz w:val="24"/>
          <w:szCs w:val="24"/>
        </w:rPr>
        <w:t xml:space="preserve">teknik </w:t>
      </w:r>
      <w:r w:rsidR="000A0777">
        <w:rPr>
          <w:rFonts w:cs="Arial"/>
          <w:sz w:val="24"/>
          <w:szCs w:val="24"/>
        </w:rPr>
        <w:t>değerlendirmelerine</w:t>
      </w:r>
      <w:r w:rsidR="00045E2F" w:rsidRPr="00A33262">
        <w:rPr>
          <w:rFonts w:cs="Arial"/>
          <w:sz w:val="24"/>
          <w:szCs w:val="24"/>
        </w:rPr>
        <w:t xml:space="preserve"> yönelik bilgile</w:t>
      </w:r>
      <w:r w:rsidR="000A0777">
        <w:rPr>
          <w:rFonts w:cs="Arial"/>
          <w:sz w:val="24"/>
          <w:szCs w:val="24"/>
        </w:rPr>
        <w:t>rin edinilmesi.</w:t>
      </w:r>
    </w:p>
    <w:p w:rsidR="00923B57" w:rsidRPr="00A33262" w:rsidRDefault="00045E2F" w:rsidP="00045E2F">
      <w:pPr>
        <w:numPr>
          <w:ilvl w:val="2"/>
          <w:numId w:val="4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 Antrenörlük uygulaması süresince beraber çalışılacak kulüp takımının veya antrenman grubunun </w:t>
      </w:r>
      <w:r w:rsidR="001E0C87">
        <w:rPr>
          <w:rFonts w:cs="Arial"/>
          <w:sz w:val="24"/>
          <w:szCs w:val="24"/>
        </w:rPr>
        <w:t xml:space="preserve">birim antrenmanlardan başlayarak – mikro – </w:t>
      </w:r>
      <w:proofErr w:type="spellStart"/>
      <w:r w:rsidR="001E0C87">
        <w:rPr>
          <w:rFonts w:cs="Arial"/>
          <w:sz w:val="24"/>
          <w:szCs w:val="24"/>
        </w:rPr>
        <w:t>mezo</w:t>
      </w:r>
      <w:proofErr w:type="spellEnd"/>
      <w:r w:rsidR="001E0C87">
        <w:rPr>
          <w:rFonts w:cs="Arial"/>
          <w:sz w:val="24"/>
          <w:szCs w:val="24"/>
        </w:rPr>
        <w:t xml:space="preserve"> – makro döngülerine ait antrenman planlarının yazılması </w:t>
      </w:r>
      <w:r w:rsidRPr="00A33262">
        <w:rPr>
          <w:rFonts w:cs="Arial"/>
          <w:color w:val="FF0000"/>
          <w:sz w:val="24"/>
          <w:szCs w:val="24"/>
        </w:rPr>
        <w:t>(Ek 1</w:t>
      </w:r>
      <w:r w:rsidR="001E0C87">
        <w:rPr>
          <w:rFonts w:cs="Arial"/>
          <w:color w:val="FF0000"/>
          <w:sz w:val="24"/>
          <w:szCs w:val="24"/>
        </w:rPr>
        <w:t>, 2, 3, 4)</w:t>
      </w:r>
    </w:p>
    <w:p w:rsidR="00F74100" w:rsidRPr="00A33262" w:rsidRDefault="001C3B31" w:rsidP="00D12C6B">
      <w:pPr>
        <w:numPr>
          <w:ilvl w:val="2"/>
          <w:numId w:val="4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Uygulamalarına katılan öğrencilerin </w:t>
      </w:r>
      <w:proofErr w:type="gramStart"/>
      <w:r>
        <w:rPr>
          <w:rFonts w:cs="Arial"/>
          <w:sz w:val="24"/>
          <w:szCs w:val="24"/>
        </w:rPr>
        <w:t>dahil</w:t>
      </w:r>
      <w:proofErr w:type="gramEnd"/>
      <w:r>
        <w:rPr>
          <w:rFonts w:cs="Arial"/>
          <w:sz w:val="24"/>
          <w:szCs w:val="24"/>
        </w:rPr>
        <w:t xml:space="preserve"> oldukları takım/grup sporcularına</w:t>
      </w:r>
      <w:r w:rsidR="00F74100" w:rsidRPr="00A3326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ait </w:t>
      </w:r>
      <w:r w:rsidR="00F74100" w:rsidRPr="00A33262">
        <w:rPr>
          <w:rFonts w:cs="Arial"/>
          <w:sz w:val="24"/>
          <w:szCs w:val="24"/>
        </w:rPr>
        <w:t>uygulanan antrenmanlar</w:t>
      </w:r>
      <w:r>
        <w:rPr>
          <w:rFonts w:cs="Arial"/>
          <w:sz w:val="24"/>
          <w:szCs w:val="24"/>
        </w:rPr>
        <w:t>ın yazım ve uygulamalarına yönelik antrenman biliminin gerektirdiği akademik değerlendirmenin öğrenci tarafından hazırlanacak raporun sunulması.</w:t>
      </w:r>
    </w:p>
    <w:p w:rsidR="00DF2664" w:rsidRPr="00A33262" w:rsidRDefault="00DF2664" w:rsidP="00D12C6B">
      <w:pPr>
        <w:jc w:val="both"/>
        <w:rPr>
          <w:rFonts w:cs="Arial"/>
          <w:b/>
          <w:sz w:val="24"/>
          <w:szCs w:val="24"/>
        </w:rPr>
      </w:pPr>
    </w:p>
    <w:p w:rsidR="00D12C6B" w:rsidRPr="00A33262" w:rsidRDefault="00DF2664" w:rsidP="00DF2664">
      <w:pPr>
        <w:spacing w:after="0"/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lastRenderedPageBreak/>
        <w:t>Kısım - 2</w:t>
      </w:r>
    </w:p>
    <w:p w:rsidR="00D12C6B" w:rsidRPr="00A33262" w:rsidRDefault="00DF2664" w:rsidP="00DF2664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Antrenörlük Uygulaması Dersinin Değerlendirilmesi Esasları</w:t>
      </w:r>
    </w:p>
    <w:p w:rsidR="00D12C6B" w:rsidRPr="00A33262" w:rsidRDefault="00DF2664" w:rsidP="00D12C6B">
      <w:pPr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9. Dersin Değerlendirme Yöntemi</w:t>
      </w:r>
    </w:p>
    <w:p w:rsidR="00D12C6B" w:rsidRPr="00A33262" w:rsidRDefault="00DF2664" w:rsidP="00DF2664">
      <w:pPr>
        <w:numPr>
          <w:ilvl w:val="0"/>
          <w:numId w:val="7"/>
        </w:numPr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Antrenörlük Uygulamasına Bölüm-II</w:t>
      </w:r>
      <w:r w:rsidR="005A62A0" w:rsidRPr="00A33262">
        <w:rPr>
          <w:rFonts w:cs="Arial"/>
          <w:sz w:val="24"/>
          <w:szCs w:val="24"/>
        </w:rPr>
        <w:t>,</w:t>
      </w:r>
      <w:r w:rsidRPr="00A33262">
        <w:rPr>
          <w:rFonts w:cs="Arial"/>
          <w:sz w:val="24"/>
          <w:szCs w:val="24"/>
        </w:rPr>
        <w:t xml:space="preserve"> Kısım -1</w:t>
      </w:r>
      <w:r w:rsidR="005A62A0" w:rsidRPr="00A33262">
        <w:rPr>
          <w:rFonts w:cs="Arial"/>
          <w:sz w:val="24"/>
          <w:szCs w:val="24"/>
        </w:rPr>
        <w:t>,</w:t>
      </w:r>
      <w:r w:rsidRPr="00A33262">
        <w:rPr>
          <w:rFonts w:cs="Arial"/>
          <w:sz w:val="24"/>
          <w:szCs w:val="24"/>
        </w:rPr>
        <w:t xml:space="preserve"> Madde </w:t>
      </w:r>
      <w:r w:rsidR="005A62A0" w:rsidRPr="00A33262">
        <w:rPr>
          <w:rFonts w:cs="Arial"/>
          <w:sz w:val="24"/>
          <w:szCs w:val="24"/>
        </w:rPr>
        <w:t xml:space="preserve">5’te belirtilen yasal süreler içerisinde devam göstermeyen öğrenciler devamsız olarak değerlendirilirler. Bu öğrenciler bir sonraki eğitim-öğretim yılında bu dersi tekrar alarak başarılı oldukları takdirde mezun olabilirler. </w:t>
      </w:r>
    </w:p>
    <w:p w:rsidR="00D12C6B" w:rsidRDefault="005A62A0" w:rsidP="00D12C6B">
      <w:pPr>
        <w:numPr>
          <w:ilvl w:val="0"/>
          <w:numId w:val="7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</w:t>
      </w:r>
      <w:r w:rsidRPr="005A62A0">
        <w:rPr>
          <w:rFonts w:cs="Arial"/>
          <w:sz w:val="24"/>
          <w:szCs w:val="24"/>
        </w:rPr>
        <w:t>Uygulama</w:t>
      </w:r>
      <w:r>
        <w:rPr>
          <w:rFonts w:cs="Arial"/>
          <w:sz w:val="24"/>
          <w:szCs w:val="24"/>
        </w:rPr>
        <w:t xml:space="preserve">sı dersini alan </w:t>
      </w:r>
      <w:r w:rsidR="00935771">
        <w:rPr>
          <w:rFonts w:cs="Arial"/>
          <w:sz w:val="24"/>
          <w:szCs w:val="24"/>
        </w:rPr>
        <w:t xml:space="preserve">öğrenci, </w:t>
      </w:r>
      <w:proofErr w:type="gramStart"/>
      <w:r>
        <w:rPr>
          <w:rFonts w:cs="Arial"/>
          <w:sz w:val="24"/>
          <w:szCs w:val="24"/>
        </w:rPr>
        <w:t>antrenör</w:t>
      </w:r>
      <w:proofErr w:type="gramEnd"/>
      <w:r>
        <w:rPr>
          <w:rFonts w:cs="Arial"/>
          <w:sz w:val="24"/>
          <w:szCs w:val="24"/>
        </w:rPr>
        <w:t xml:space="preserve"> veya öğretim e</w:t>
      </w:r>
      <w:r w:rsidRPr="005A62A0">
        <w:rPr>
          <w:rFonts w:cs="Arial"/>
          <w:sz w:val="24"/>
          <w:szCs w:val="24"/>
        </w:rPr>
        <w:t>leman</w:t>
      </w:r>
      <w:r>
        <w:rPr>
          <w:rFonts w:cs="Arial"/>
          <w:sz w:val="24"/>
          <w:szCs w:val="24"/>
        </w:rPr>
        <w:t>larından biri</w:t>
      </w:r>
      <w:r w:rsidRPr="005A62A0">
        <w:rPr>
          <w:rFonts w:cs="Arial"/>
          <w:sz w:val="24"/>
          <w:szCs w:val="24"/>
        </w:rPr>
        <w:t xml:space="preserve"> tarafından yetersiz </w:t>
      </w:r>
      <w:r>
        <w:rPr>
          <w:rFonts w:cs="Arial"/>
          <w:sz w:val="24"/>
          <w:szCs w:val="24"/>
        </w:rPr>
        <w:t xml:space="preserve">görülerek </w:t>
      </w:r>
      <w:r w:rsidR="00935771">
        <w:rPr>
          <w:rFonts w:cs="Arial"/>
          <w:sz w:val="24"/>
          <w:szCs w:val="24"/>
        </w:rPr>
        <w:t xml:space="preserve">dersi </w:t>
      </w:r>
      <w:r w:rsidRPr="005A62A0">
        <w:rPr>
          <w:rFonts w:cs="Arial"/>
          <w:sz w:val="24"/>
          <w:szCs w:val="24"/>
        </w:rPr>
        <w:t>başarı ile tamamlayamaz</w:t>
      </w:r>
      <w:r>
        <w:rPr>
          <w:rFonts w:cs="Arial"/>
          <w:sz w:val="24"/>
          <w:szCs w:val="24"/>
        </w:rPr>
        <w:t xml:space="preserve"> ise </w:t>
      </w:r>
      <w:r w:rsidR="00A33262">
        <w:rPr>
          <w:rFonts w:cs="Arial"/>
          <w:sz w:val="24"/>
          <w:szCs w:val="24"/>
        </w:rPr>
        <w:t xml:space="preserve">öğrenci </w:t>
      </w:r>
      <w:r w:rsidRPr="005A62A0">
        <w:rPr>
          <w:rFonts w:cs="Arial"/>
          <w:sz w:val="24"/>
          <w:szCs w:val="24"/>
        </w:rPr>
        <w:t xml:space="preserve">takip eden ilk uygulama döneminde </w:t>
      </w:r>
      <w:r>
        <w:rPr>
          <w:rFonts w:cs="Arial"/>
          <w:sz w:val="24"/>
          <w:szCs w:val="24"/>
        </w:rPr>
        <w:t xml:space="preserve">bu dersi </w:t>
      </w:r>
      <w:r w:rsidRPr="005A62A0">
        <w:rPr>
          <w:rFonts w:cs="Arial"/>
          <w:sz w:val="24"/>
          <w:szCs w:val="24"/>
        </w:rPr>
        <w:t xml:space="preserve">tekrar </w:t>
      </w:r>
      <w:r w:rsidR="00A33262">
        <w:rPr>
          <w:rFonts w:cs="Arial"/>
          <w:sz w:val="24"/>
          <w:szCs w:val="24"/>
        </w:rPr>
        <w:t>alır.</w:t>
      </w:r>
    </w:p>
    <w:p w:rsidR="00C46CAB" w:rsidRDefault="00C46CAB" w:rsidP="00D12C6B">
      <w:pPr>
        <w:numPr>
          <w:ilvl w:val="0"/>
          <w:numId w:val="7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</w:t>
      </w:r>
      <w:r w:rsidRPr="00A33262">
        <w:rPr>
          <w:rFonts w:cs="Arial"/>
          <w:sz w:val="24"/>
          <w:szCs w:val="24"/>
        </w:rPr>
        <w:t>Uygulama</w:t>
      </w:r>
      <w:r w:rsidR="00984496">
        <w:rPr>
          <w:rFonts w:cs="Arial"/>
          <w:sz w:val="24"/>
          <w:szCs w:val="24"/>
        </w:rPr>
        <w:t>sı dersine kayıtlı</w:t>
      </w:r>
      <w:r w:rsidRPr="00A33262">
        <w:rPr>
          <w:rFonts w:cs="Arial"/>
          <w:sz w:val="24"/>
          <w:szCs w:val="24"/>
        </w:rPr>
        <w:t xml:space="preserve"> her öğrenci uygulama</w:t>
      </w:r>
      <w:r w:rsidR="00984496">
        <w:rPr>
          <w:rFonts w:cs="Arial"/>
          <w:sz w:val="24"/>
          <w:szCs w:val="24"/>
        </w:rPr>
        <w:t>larını</w:t>
      </w:r>
      <w:r w:rsidRPr="00A33262">
        <w:rPr>
          <w:rFonts w:cs="Arial"/>
          <w:sz w:val="24"/>
          <w:szCs w:val="24"/>
        </w:rPr>
        <w:t>; bu yönerge</w:t>
      </w:r>
      <w:r w:rsidR="00984496">
        <w:rPr>
          <w:rFonts w:cs="Arial"/>
          <w:sz w:val="24"/>
          <w:szCs w:val="24"/>
        </w:rPr>
        <w:t>de belirtilen uygulama kuralları çerçevesinde ve</w:t>
      </w:r>
      <w:r w:rsidRPr="00A33262">
        <w:rPr>
          <w:rFonts w:cs="Arial"/>
          <w:sz w:val="24"/>
          <w:szCs w:val="24"/>
        </w:rPr>
        <w:t xml:space="preserve"> ku</w:t>
      </w:r>
      <w:r w:rsidR="00984496">
        <w:rPr>
          <w:rFonts w:cs="Arial"/>
          <w:sz w:val="24"/>
          <w:szCs w:val="24"/>
        </w:rPr>
        <w:t xml:space="preserve">lüpteki uygulama </w:t>
      </w:r>
      <w:proofErr w:type="gramStart"/>
      <w:r w:rsidR="00984496">
        <w:rPr>
          <w:rFonts w:cs="Arial"/>
          <w:sz w:val="24"/>
          <w:szCs w:val="24"/>
        </w:rPr>
        <w:t>antrenörü</w:t>
      </w:r>
      <w:proofErr w:type="gramEnd"/>
      <w:r w:rsidR="00984496">
        <w:rPr>
          <w:rFonts w:cs="Arial"/>
          <w:sz w:val="24"/>
          <w:szCs w:val="24"/>
        </w:rPr>
        <w:t xml:space="preserve"> ile dersin sorumlu öğretim elemanının</w:t>
      </w:r>
      <w:r w:rsidRPr="00A33262">
        <w:rPr>
          <w:rFonts w:cs="Arial"/>
          <w:sz w:val="24"/>
          <w:szCs w:val="24"/>
        </w:rPr>
        <w:t xml:space="preserve"> </w:t>
      </w:r>
      <w:r w:rsidR="001C3B31">
        <w:rPr>
          <w:rFonts w:cs="Arial"/>
          <w:sz w:val="24"/>
          <w:szCs w:val="24"/>
        </w:rPr>
        <w:t>önerileri doğrultusunda</w:t>
      </w:r>
      <w:r w:rsidRPr="00A33262">
        <w:rPr>
          <w:rFonts w:cs="Arial"/>
          <w:sz w:val="24"/>
          <w:szCs w:val="24"/>
        </w:rPr>
        <w:t xml:space="preserve"> </w:t>
      </w:r>
      <w:r w:rsidR="00984496">
        <w:rPr>
          <w:rFonts w:cs="Arial"/>
          <w:sz w:val="24"/>
          <w:szCs w:val="24"/>
        </w:rPr>
        <w:t>gerçekleştirir.</w:t>
      </w:r>
    </w:p>
    <w:p w:rsidR="00D12C6B" w:rsidRPr="008D1734" w:rsidRDefault="008D1734" w:rsidP="00D12C6B">
      <w:pPr>
        <w:numPr>
          <w:ilvl w:val="0"/>
          <w:numId w:val="7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Uygulaması değerlendirme raporları sonucunda öğrencinin başarılı/başarısız olma durumunu belirleyecek puan karşılığı not verilmesini; dersin öğretim elemanı ve antrenörlük uygulamasına katıldığı </w:t>
      </w:r>
      <w:proofErr w:type="gramStart"/>
      <w:r>
        <w:rPr>
          <w:rFonts w:cs="Arial"/>
          <w:sz w:val="24"/>
          <w:szCs w:val="24"/>
        </w:rPr>
        <w:t>antrenör</w:t>
      </w:r>
      <w:proofErr w:type="gramEnd"/>
      <w:r>
        <w:rPr>
          <w:rFonts w:cs="Arial"/>
          <w:sz w:val="24"/>
          <w:szCs w:val="24"/>
        </w:rPr>
        <w:t xml:space="preserve"> belirleyecektir. Bu değerlendirmede öğretim elemanı tarafından;</w:t>
      </w:r>
      <w:r w:rsidR="00D12C6B" w:rsidRPr="008D1734">
        <w:rPr>
          <w:rFonts w:cs="Arial"/>
          <w:sz w:val="24"/>
          <w:szCs w:val="24"/>
        </w:rPr>
        <w:t xml:space="preserve"> öğrencilerin staj dosyalarını za</w:t>
      </w:r>
      <w:r w:rsidR="00FA303B">
        <w:rPr>
          <w:rFonts w:cs="Arial"/>
          <w:sz w:val="24"/>
          <w:szCs w:val="24"/>
        </w:rPr>
        <w:t xml:space="preserve">manında teslim etme, belgelerin </w:t>
      </w:r>
      <w:r>
        <w:rPr>
          <w:rFonts w:cs="Arial"/>
          <w:sz w:val="24"/>
          <w:szCs w:val="24"/>
        </w:rPr>
        <w:t>eksiksiz</w:t>
      </w:r>
      <w:r w:rsidR="00FA303B">
        <w:rPr>
          <w:rFonts w:cs="Arial"/>
          <w:sz w:val="24"/>
          <w:szCs w:val="24"/>
        </w:rPr>
        <w:t xml:space="preserve"> dosyada yer alması </w:t>
      </w:r>
      <w:r>
        <w:rPr>
          <w:rFonts w:cs="Arial"/>
          <w:sz w:val="24"/>
          <w:szCs w:val="24"/>
        </w:rPr>
        <w:t xml:space="preserve">ve </w:t>
      </w:r>
      <w:r w:rsidR="00FA303B">
        <w:rPr>
          <w:rFonts w:cs="Arial"/>
          <w:sz w:val="24"/>
          <w:szCs w:val="24"/>
        </w:rPr>
        <w:t>dosyada yer alan belgelerin</w:t>
      </w:r>
      <w:r>
        <w:rPr>
          <w:rFonts w:cs="Arial"/>
          <w:sz w:val="24"/>
          <w:szCs w:val="24"/>
        </w:rPr>
        <w:t xml:space="preserve"> </w:t>
      </w:r>
      <w:r w:rsidR="00FA303B">
        <w:rPr>
          <w:rFonts w:cs="Arial"/>
          <w:sz w:val="24"/>
          <w:szCs w:val="24"/>
        </w:rPr>
        <w:t xml:space="preserve">içeriklerine yönelik olarak </w:t>
      </w:r>
      <w:r w:rsidR="00D12C6B" w:rsidRPr="008D1734">
        <w:rPr>
          <w:rFonts w:cs="Arial"/>
          <w:sz w:val="24"/>
          <w:szCs w:val="24"/>
        </w:rPr>
        <w:t xml:space="preserve">50 puan </w:t>
      </w:r>
      <w:r w:rsidR="00FA303B">
        <w:rPr>
          <w:rFonts w:cs="Arial"/>
          <w:sz w:val="24"/>
          <w:szCs w:val="24"/>
        </w:rPr>
        <w:t>üzerinden değerlendirme notu verilir. Antrenörlük Uygulamasının gerçekleştirildiği</w:t>
      </w:r>
      <w:r w:rsidR="00D12C6B" w:rsidRPr="008D1734">
        <w:rPr>
          <w:rFonts w:cs="Arial"/>
          <w:sz w:val="24"/>
          <w:szCs w:val="24"/>
        </w:rPr>
        <w:t xml:space="preserve"> kulüp</w:t>
      </w:r>
      <w:r w:rsidR="00FA303B">
        <w:rPr>
          <w:rFonts w:cs="Arial"/>
          <w:sz w:val="24"/>
          <w:szCs w:val="24"/>
        </w:rPr>
        <w:t xml:space="preserve"> veya kurumda görevli </w:t>
      </w:r>
      <w:proofErr w:type="gramStart"/>
      <w:r w:rsidR="00FA303B">
        <w:rPr>
          <w:rFonts w:cs="Arial"/>
          <w:sz w:val="24"/>
          <w:szCs w:val="24"/>
        </w:rPr>
        <w:t>antrenör</w:t>
      </w:r>
      <w:proofErr w:type="gramEnd"/>
      <w:r w:rsidR="00D12C6B" w:rsidRPr="008D1734">
        <w:rPr>
          <w:rFonts w:cs="Arial"/>
          <w:sz w:val="24"/>
          <w:szCs w:val="24"/>
        </w:rPr>
        <w:t>/</w:t>
      </w:r>
      <w:r w:rsidR="00FA303B">
        <w:rPr>
          <w:rFonts w:cs="Arial"/>
          <w:sz w:val="24"/>
          <w:szCs w:val="24"/>
        </w:rPr>
        <w:t>eğitmen tarafından</w:t>
      </w:r>
      <w:r w:rsidR="00D12C6B" w:rsidRPr="008D1734">
        <w:rPr>
          <w:rFonts w:cs="Arial"/>
          <w:sz w:val="24"/>
          <w:szCs w:val="24"/>
        </w:rPr>
        <w:t xml:space="preserve"> </w:t>
      </w:r>
      <w:r w:rsidR="00FA303B">
        <w:rPr>
          <w:rFonts w:cs="Arial"/>
          <w:sz w:val="24"/>
          <w:szCs w:val="24"/>
        </w:rPr>
        <w:t>da Değerlendirme Raporu</w:t>
      </w:r>
      <w:r w:rsidR="00D12C6B" w:rsidRPr="008D1734">
        <w:rPr>
          <w:rFonts w:cs="Arial"/>
          <w:sz w:val="24"/>
          <w:szCs w:val="24"/>
        </w:rPr>
        <w:t xml:space="preserve"> dikkate al</w:t>
      </w:r>
      <w:r w:rsidR="00FA303B">
        <w:rPr>
          <w:rFonts w:cs="Arial"/>
          <w:sz w:val="24"/>
          <w:szCs w:val="24"/>
        </w:rPr>
        <w:t>ınarak 50 puan üzerinden diğer bir değerlendirme notu verilir.</w:t>
      </w:r>
      <w:r w:rsidR="00D12C6B" w:rsidRPr="008D1734">
        <w:rPr>
          <w:rFonts w:cs="Arial"/>
          <w:sz w:val="24"/>
          <w:szCs w:val="24"/>
        </w:rPr>
        <w:t xml:space="preserve"> </w:t>
      </w:r>
      <w:r w:rsidR="00FA303B">
        <w:rPr>
          <w:rFonts w:cs="Arial"/>
          <w:sz w:val="24"/>
          <w:szCs w:val="24"/>
        </w:rPr>
        <w:t xml:space="preserve">Bu </w:t>
      </w:r>
      <w:r w:rsidR="009A27B8">
        <w:rPr>
          <w:rFonts w:cs="Arial"/>
          <w:sz w:val="24"/>
          <w:szCs w:val="24"/>
        </w:rPr>
        <w:t xml:space="preserve">not </w:t>
      </w:r>
      <w:r w:rsidR="00D12C6B" w:rsidRPr="008D1734">
        <w:rPr>
          <w:rFonts w:cs="Arial"/>
          <w:sz w:val="24"/>
          <w:szCs w:val="24"/>
        </w:rPr>
        <w:t>değerlendirme</w:t>
      </w:r>
      <w:r w:rsidR="009A27B8">
        <w:rPr>
          <w:rFonts w:cs="Arial"/>
          <w:sz w:val="24"/>
          <w:szCs w:val="24"/>
        </w:rPr>
        <w:t>si sonucunda</w:t>
      </w:r>
      <w:r w:rsidR="00D12C6B" w:rsidRPr="008D1734">
        <w:rPr>
          <w:rFonts w:cs="Arial"/>
          <w:sz w:val="24"/>
          <w:szCs w:val="24"/>
        </w:rPr>
        <w:t xml:space="preserve"> 100 üzerinden en az 60 puan alan</w:t>
      </w:r>
      <w:r w:rsidR="009A27B8">
        <w:rPr>
          <w:rFonts w:cs="Arial"/>
          <w:sz w:val="24"/>
          <w:szCs w:val="24"/>
        </w:rPr>
        <w:t xml:space="preserve"> öğrenci</w:t>
      </w:r>
      <w:r w:rsidR="00D12C6B" w:rsidRPr="008D1734">
        <w:rPr>
          <w:rFonts w:cs="Arial"/>
          <w:sz w:val="24"/>
          <w:szCs w:val="24"/>
        </w:rPr>
        <w:t xml:space="preserve"> </w:t>
      </w:r>
      <w:r w:rsidR="009A27B8">
        <w:rPr>
          <w:rFonts w:cs="Arial"/>
          <w:sz w:val="24"/>
          <w:szCs w:val="24"/>
        </w:rPr>
        <w:t xml:space="preserve">bu dersten </w:t>
      </w:r>
      <w:r w:rsidR="00D12C6B" w:rsidRPr="008D1734">
        <w:rPr>
          <w:rFonts w:cs="Arial"/>
          <w:sz w:val="24"/>
          <w:szCs w:val="24"/>
        </w:rPr>
        <w:t xml:space="preserve">“başarılı”, </w:t>
      </w:r>
      <w:r w:rsidR="009A27B8">
        <w:rPr>
          <w:rFonts w:cs="Arial"/>
          <w:sz w:val="24"/>
          <w:szCs w:val="24"/>
        </w:rPr>
        <w:t>60 puan altında alan öğrenci</w:t>
      </w:r>
      <w:r w:rsidR="00D12C6B" w:rsidRPr="008D1734">
        <w:rPr>
          <w:rFonts w:cs="Arial"/>
          <w:sz w:val="24"/>
          <w:szCs w:val="24"/>
        </w:rPr>
        <w:t xml:space="preserve"> ise “başarısız” </w:t>
      </w:r>
      <w:r w:rsidR="009A27B8">
        <w:rPr>
          <w:rFonts w:cs="Arial"/>
          <w:sz w:val="24"/>
          <w:szCs w:val="24"/>
        </w:rPr>
        <w:t>olarak değerlendirilir.</w:t>
      </w:r>
    </w:p>
    <w:p w:rsidR="00D12C6B" w:rsidRPr="00A33262" w:rsidRDefault="00AA14E8" w:rsidP="00AA14E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  Antrenörlük Uygulaması Dersine</w:t>
      </w:r>
      <w:r w:rsidR="00D12C6B" w:rsidRPr="00A3326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Kayıtlı Öğrencilerin </w:t>
      </w:r>
      <w:r w:rsidR="00D12C6B" w:rsidRPr="00A33262">
        <w:rPr>
          <w:rFonts w:cs="Arial"/>
          <w:b/>
          <w:sz w:val="24"/>
          <w:szCs w:val="24"/>
        </w:rPr>
        <w:t>Görev ve Sorumlulukları</w:t>
      </w:r>
    </w:p>
    <w:p w:rsidR="00D12C6B" w:rsidRDefault="00AA14E8" w:rsidP="00AA14E8">
      <w:pPr>
        <w:numPr>
          <w:ilvl w:val="0"/>
          <w:numId w:val="9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Uygulamasına </w:t>
      </w:r>
      <w:r w:rsidR="00D12C6B" w:rsidRPr="00A33262">
        <w:rPr>
          <w:rFonts w:cs="Arial"/>
          <w:sz w:val="24"/>
          <w:szCs w:val="24"/>
        </w:rPr>
        <w:t xml:space="preserve">katılan </w:t>
      </w:r>
      <w:r>
        <w:rPr>
          <w:rFonts w:cs="Arial"/>
          <w:sz w:val="24"/>
          <w:szCs w:val="24"/>
        </w:rPr>
        <w:t>öğrenciler</w:t>
      </w:r>
      <w:r w:rsidR="00D12C6B" w:rsidRPr="00A33262">
        <w:rPr>
          <w:rFonts w:cs="Arial"/>
          <w:sz w:val="24"/>
          <w:szCs w:val="24"/>
        </w:rPr>
        <w:t xml:space="preserve"> uygulama süresince uygulama yerinin çalışma disiplinine ilişkin mevzuata ve </w:t>
      </w:r>
      <w:r w:rsidR="001C3B31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akülte</w:t>
      </w:r>
      <w:r w:rsidR="00D12C6B" w:rsidRPr="00A33262">
        <w:rPr>
          <w:rFonts w:cs="Arial"/>
          <w:sz w:val="24"/>
          <w:szCs w:val="24"/>
        </w:rPr>
        <w:t xml:space="preserve"> disiplin yönetmeliği hükümlerine uymakla yükümlüdür.</w:t>
      </w:r>
    </w:p>
    <w:p w:rsidR="00D12C6B" w:rsidRDefault="00D12C6B" w:rsidP="00D12C6B">
      <w:pPr>
        <w:numPr>
          <w:ilvl w:val="0"/>
          <w:numId w:val="9"/>
        </w:numPr>
        <w:ind w:left="709" w:hanging="283"/>
        <w:jc w:val="both"/>
        <w:rPr>
          <w:rFonts w:cs="Arial"/>
          <w:sz w:val="24"/>
          <w:szCs w:val="24"/>
        </w:rPr>
      </w:pPr>
      <w:r w:rsidRPr="00AA14E8">
        <w:rPr>
          <w:rFonts w:cs="Arial"/>
          <w:sz w:val="24"/>
          <w:szCs w:val="24"/>
        </w:rPr>
        <w:t>Antrenör</w:t>
      </w:r>
      <w:r w:rsidR="00DD1B96">
        <w:rPr>
          <w:rFonts w:cs="Arial"/>
          <w:sz w:val="24"/>
          <w:szCs w:val="24"/>
        </w:rPr>
        <w:t>lük</w:t>
      </w:r>
      <w:r w:rsidRPr="00AA14E8">
        <w:rPr>
          <w:rFonts w:cs="Arial"/>
          <w:sz w:val="24"/>
          <w:szCs w:val="24"/>
        </w:rPr>
        <w:t xml:space="preserve"> </w:t>
      </w:r>
      <w:r w:rsidR="00AA14E8">
        <w:rPr>
          <w:rFonts w:cs="Arial"/>
          <w:sz w:val="24"/>
          <w:szCs w:val="24"/>
        </w:rPr>
        <w:t>Uygulamasına katılan öğrenciler</w:t>
      </w:r>
      <w:r w:rsidRPr="00AA14E8">
        <w:rPr>
          <w:rFonts w:cs="Arial"/>
          <w:sz w:val="24"/>
          <w:szCs w:val="24"/>
        </w:rPr>
        <w:t xml:space="preserve"> uygulama</w:t>
      </w:r>
      <w:r w:rsidR="00DD1B96">
        <w:rPr>
          <w:rFonts w:cs="Arial"/>
          <w:sz w:val="24"/>
          <w:szCs w:val="24"/>
        </w:rPr>
        <w:t xml:space="preserve">lara </w:t>
      </w:r>
      <w:proofErr w:type="gramStart"/>
      <w:r w:rsidRPr="00AA14E8">
        <w:rPr>
          <w:rFonts w:cs="Arial"/>
          <w:sz w:val="24"/>
          <w:szCs w:val="24"/>
        </w:rPr>
        <w:t>branşlarına</w:t>
      </w:r>
      <w:proofErr w:type="gramEnd"/>
      <w:r w:rsidRPr="00AA14E8">
        <w:rPr>
          <w:rFonts w:cs="Arial"/>
          <w:sz w:val="24"/>
          <w:szCs w:val="24"/>
        </w:rPr>
        <w:t xml:space="preserve"> ait spor kıyafetleri ile katılmak zorundadır.</w:t>
      </w:r>
    </w:p>
    <w:p w:rsidR="00D12C6B" w:rsidRPr="00472E22" w:rsidRDefault="00472E22" w:rsidP="00D12C6B">
      <w:pPr>
        <w:numPr>
          <w:ilvl w:val="0"/>
          <w:numId w:val="9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uygulamasına katılan öğrenciler </w:t>
      </w:r>
      <w:r w:rsidR="00D12C6B" w:rsidRPr="00472E22">
        <w:rPr>
          <w:rFonts w:cs="Arial"/>
          <w:sz w:val="24"/>
          <w:szCs w:val="24"/>
        </w:rPr>
        <w:t xml:space="preserve">katılmış oldukları birim antrenmanları, onay ve imzalı birim antrenman </w:t>
      </w:r>
      <w:proofErr w:type="gramStart"/>
      <w:r w:rsidR="00D12C6B" w:rsidRPr="00472E22">
        <w:rPr>
          <w:rFonts w:cs="Arial"/>
          <w:sz w:val="24"/>
          <w:szCs w:val="24"/>
        </w:rPr>
        <w:t>kağıtlarına</w:t>
      </w:r>
      <w:proofErr w:type="gramEnd"/>
      <w:r w:rsidR="00D12C6B" w:rsidRPr="00472E22">
        <w:rPr>
          <w:rFonts w:cs="Arial"/>
          <w:sz w:val="24"/>
          <w:szCs w:val="24"/>
        </w:rPr>
        <w:t xml:space="preserve"> el yazısı ile yazarak (haftada 2 kez) </w:t>
      </w:r>
      <w:r>
        <w:rPr>
          <w:rFonts w:cs="Arial"/>
          <w:sz w:val="24"/>
          <w:szCs w:val="24"/>
        </w:rPr>
        <w:t>Antrenörlük Uygulaması</w:t>
      </w:r>
      <w:r w:rsidR="00D12C6B" w:rsidRPr="00472E22">
        <w:rPr>
          <w:rFonts w:cs="Arial"/>
          <w:sz w:val="24"/>
          <w:szCs w:val="24"/>
        </w:rPr>
        <w:t xml:space="preserve"> de</w:t>
      </w:r>
      <w:r w:rsidR="001C3B31">
        <w:rPr>
          <w:rFonts w:cs="Arial"/>
          <w:sz w:val="24"/>
          <w:szCs w:val="24"/>
        </w:rPr>
        <w:t>rsi öğretim elemanına her hafta</w:t>
      </w:r>
      <w:r w:rsidR="00D12C6B" w:rsidRPr="00472E22">
        <w:rPr>
          <w:rFonts w:cs="Arial"/>
          <w:sz w:val="24"/>
          <w:szCs w:val="24"/>
        </w:rPr>
        <w:t xml:space="preserve"> belirlenen günde teslim etmek zorun</w:t>
      </w:r>
      <w:r w:rsidR="001C3B31">
        <w:rPr>
          <w:rFonts w:cs="Arial"/>
          <w:sz w:val="24"/>
          <w:szCs w:val="24"/>
        </w:rPr>
        <w:t>dadır</w:t>
      </w:r>
      <w:r w:rsidR="00D12C6B" w:rsidRPr="00472E22">
        <w:rPr>
          <w:rFonts w:cs="Arial"/>
          <w:sz w:val="24"/>
          <w:szCs w:val="24"/>
        </w:rPr>
        <w:t xml:space="preserve">. Belirlenen günde getirilmeyen birim antrenman kağıtları daha sonra öğretim elemanı tarafından kabul edilmeyecek ve </w:t>
      </w:r>
      <w:proofErr w:type="gramStart"/>
      <w:r w:rsidR="00D12C6B" w:rsidRPr="00472E22">
        <w:rPr>
          <w:rFonts w:cs="Arial"/>
          <w:sz w:val="24"/>
          <w:szCs w:val="24"/>
        </w:rPr>
        <w:t>antrenör</w:t>
      </w:r>
      <w:proofErr w:type="gramEnd"/>
      <w:r w:rsidR="00D12C6B" w:rsidRPr="00472E22">
        <w:rPr>
          <w:rFonts w:cs="Arial"/>
          <w:sz w:val="24"/>
          <w:szCs w:val="24"/>
        </w:rPr>
        <w:t xml:space="preserve"> adayı o hafta </w:t>
      </w:r>
      <w:r>
        <w:rPr>
          <w:rFonts w:cs="Arial"/>
          <w:sz w:val="24"/>
          <w:szCs w:val="24"/>
        </w:rPr>
        <w:t xml:space="preserve">dersten </w:t>
      </w:r>
      <w:r w:rsidR="00D12C6B" w:rsidRPr="00472E22">
        <w:rPr>
          <w:rFonts w:cs="Arial"/>
          <w:sz w:val="24"/>
          <w:szCs w:val="24"/>
        </w:rPr>
        <w:t>devamsız sayılacaktır.</w:t>
      </w:r>
    </w:p>
    <w:p w:rsidR="00D12C6B" w:rsidRPr="00A33262" w:rsidRDefault="00B44D36" w:rsidP="00D12C6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11.  </w:t>
      </w:r>
      <w:r w:rsidR="00D12C6B" w:rsidRPr="00A33262">
        <w:rPr>
          <w:rFonts w:cs="Arial"/>
          <w:b/>
          <w:sz w:val="24"/>
          <w:szCs w:val="24"/>
        </w:rPr>
        <w:t>Uygulama Yerinin Görev ve Sorumlulukları</w:t>
      </w:r>
    </w:p>
    <w:p w:rsidR="00B44D36" w:rsidRDefault="00B44D36" w:rsidP="00B44D36">
      <w:pPr>
        <w:numPr>
          <w:ilvl w:val="0"/>
          <w:numId w:val="10"/>
        </w:numPr>
        <w:ind w:left="709" w:hanging="283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>Antrenör</w:t>
      </w:r>
      <w:r>
        <w:rPr>
          <w:rFonts w:cs="Arial"/>
          <w:sz w:val="24"/>
          <w:szCs w:val="24"/>
        </w:rPr>
        <w:t>lük Uygulamasına katılan öğrenciler</w:t>
      </w:r>
      <w:r w:rsidRPr="00A33262">
        <w:rPr>
          <w:rFonts w:cs="Arial"/>
          <w:sz w:val="24"/>
          <w:szCs w:val="24"/>
        </w:rPr>
        <w:t xml:space="preserve"> uygulama yeri tarafından amacı dışında görevlendirilemezler.</w:t>
      </w:r>
    </w:p>
    <w:p w:rsidR="00D12C6B" w:rsidRDefault="00B44D36" w:rsidP="00B44D36">
      <w:pPr>
        <w:numPr>
          <w:ilvl w:val="0"/>
          <w:numId w:val="10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Uygulaması dersini alan öğrencilerin </w:t>
      </w:r>
      <w:r w:rsidR="00D12C6B" w:rsidRPr="00A33262">
        <w:rPr>
          <w:rFonts w:cs="Arial"/>
          <w:sz w:val="24"/>
          <w:szCs w:val="24"/>
        </w:rPr>
        <w:t>uygulama yerlerinde programlarıyla ilgili alanda çalışmaları</w:t>
      </w:r>
      <w:r>
        <w:rPr>
          <w:rFonts w:cs="Arial"/>
          <w:sz w:val="24"/>
          <w:szCs w:val="24"/>
        </w:rPr>
        <w:t xml:space="preserve"> desteklenmeli</w:t>
      </w:r>
      <w:r w:rsidR="00D12C6B" w:rsidRPr="00A33262">
        <w:rPr>
          <w:rFonts w:cs="Arial"/>
          <w:sz w:val="24"/>
          <w:szCs w:val="24"/>
        </w:rPr>
        <w:t xml:space="preserve"> ve </w:t>
      </w:r>
      <w:r>
        <w:rPr>
          <w:rFonts w:cs="Arial"/>
          <w:sz w:val="24"/>
          <w:szCs w:val="24"/>
        </w:rPr>
        <w:t xml:space="preserve">antrenmanlarda aktif konumda olması sağlanarak; </w:t>
      </w:r>
      <w:r w:rsidR="00D12C6B" w:rsidRPr="00A33262">
        <w:rPr>
          <w:rFonts w:cs="Arial"/>
          <w:sz w:val="24"/>
          <w:szCs w:val="24"/>
        </w:rPr>
        <w:t>bilgi, beceri ve deneyim kazanmaları sağlanmalıdır.</w:t>
      </w:r>
    </w:p>
    <w:p w:rsidR="00D12C6B" w:rsidRPr="0043048E" w:rsidRDefault="00F91DFD" w:rsidP="00D12C6B">
      <w:pPr>
        <w:numPr>
          <w:ilvl w:val="0"/>
          <w:numId w:val="10"/>
        </w:numPr>
        <w:ind w:left="709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</w:t>
      </w:r>
      <w:r w:rsidR="00D12C6B" w:rsidRPr="0043048E">
        <w:rPr>
          <w:rFonts w:cs="Arial"/>
          <w:sz w:val="24"/>
          <w:szCs w:val="24"/>
        </w:rPr>
        <w:t xml:space="preserve">Uygulamasını </w:t>
      </w:r>
      <w:r>
        <w:rPr>
          <w:rFonts w:cs="Arial"/>
          <w:sz w:val="24"/>
          <w:szCs w:val="24"/>
        </w:rPr>
        <w:t>tamamlayan öğrencilere yönelik hazırlanan değerlendirme raporu ve başarılı olunması halinde onaylı başarı belgesi, kapalı zarf içerisin</w:t>
      </w:r>
      <w:r w:rsidR="00D12C6B" w:rsidRPr="0043048E">
        <w:rPr>
          <w:rFonts w:cs="Arial"/>
          <w:sz w:val="24"/>
          <w:szCs w:val="24"/>
        </w:rPr>
        <w:t xml:space="preserve">de ilgili öğretim elemanına posta </w:t>
      </w:r>
      <w:r>
        <w:rPr>
          <w:rFonts w:cs="Arial"/>
          <w:sz w:val="24"/>
          <w:szCs w:val="24"/>
        </w:rPr>
        <w:t>yoluyla veya</w:t>
      </w:r>
      <w:r w:rsidR="00D12C6B" w:rsidRPr="0043048E">
        <w:rPr>
          <w:rFonts w:cs="Arial"/>
          <w:sz w:val="24"/>
          <w:szCs w:val="24"/>
        </w:rPr>
        <w:t xml:space="preserve"> elden gönderilir</w:t>
      </w:r>
      <w:r w:rsidR="001C3B31">
        <w:rPr>
          <w:rFonts w:cs="Arial"/>
          <w:sz w:val="24"/>
          <w:szCs w:val="24"/>
        </w:rPr>
        <w:t>.</w:t>
      </w:r>
    </w:p>
    <w:p w:rsidR="00D12C6B" w:rsidRPr="00A33262" w:rsidRDefault="00E32621" w:rsidP="00D12C6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12.  </w:t>
      </w:r>
      <w:r w:rsidR="00D12C6B" w:rsidRPr="00A33262">
        <w:rPr>
          <w:rFonts w:cs="Arial"/>
          <w:b/>
          <w:sz w:val="24"/>
          <w:szCs w:val="24"/>
        </w:rPr>
        <w:t>Uygulama Sonrası Yapılacak İşlemler</w:t>
      </w:r>
    </w:p>
    <w:p w:rsidR="00D12C6B" w:rsidRDefault="003476A6" w:rsidP="00E32621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Antrenörlük </w:t>
      </w:r>
      <w:r w:rsidR="00D12C6B" w:rsidRPr="00A33262">
        <w:rPr>
          <w:rFonts w:cs="Arial"/>
          <w:sz w:val="24"/>
          <w:szCs w:val="24"/>
        </w:rPr>
        <w:t>Uygulama</w:t>
      </w:r>
      <w:r>
        <w:rPr>
          <w:rFonts w:cs="Arial"/>
          <w:sz w:val="24"/>
          <w:szCs w:val="24"/>
        </w:rPr>
        <w:t xml:space="preserve">sı dersinin </w:t>
      </w:r>
      <w:proofErr w:type="gramStart"/>
      <w:r>
        <w:rPr>
          <w:rFonts w:cs="Arial"/>
          <w:sz w:val="24"/>
          <w:szCs w:val="24"/>
        </w:rPr>
        <w:t>kağıt</w:t>
      </w:r>
      <w:proofErr w:type="gramEnd"/>
      <w:r>
        <w:rPr>
          <w:rFonts w:cs="Arial"/>
          <w:sz w:val="24"/>
          <w:szCs w:val="24"/>
        </w:rPr>
        <w:t xml:space="preserve"> üzerinde sonlanma tarihi sonrasında Madde 8’de belirtilen belgeler; </w:t>
      </w:r>
      <w:r w:rsidR="00D12C6B" w:rsidRPr="00A33262">
        <w:rPr>
          <w:rFonts w:cs="Arial"/>
          <w:sz w:val="24"/>
          <w:szCs w:val="24"/>
        </w:rPr>
        <w:t>Bölüm Başkanlığı ve koordinatör tarafından değerlendirilerek öğrencinin başarılı</w:t>
      </w:r>
      <w:r>
        <w:rPr>
          <w:rFonts w:cs="Arial"/>
          <w:sz w:val="24"/>
          <w:szCs w:val="24"/>
        </w:rPr>
        <w:t>/başarısız olma durumu belirlenir.</w:t>
      </w:r>
    </w:p>
    <w:p w:rsidR="00D12C6B" w:rsidRPr="003476A6" w:rsidRDefault="00D12C6B" w:rsidP="00D12C6B">
      <w:pPr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3476A6">
        <w:rPr>
          <w:rFonts w:cs="Arial"/>
          <w:sz w:val="24"/>
          <w:szCs w:val="24"/>
        </w:rPr>
        <w:t>Bu belgelerin değerlendirilmesi</w:t>
      </w:r>
      <w:r w:rsidR="003476A6">
        <w:rPr>
          <w:rFonts w:cs="Arial"/>
          <w:sz w:val="24"/>
          <w:szCs w:val="24"/>
        </w:rPr>
        <w:t xml:space="preserve"> aşamasında Antrenörlük Uygulaması dersini alan öğrenci</w:t>
      </w:r>
      <w:r w:rsidRPr="003476A6">
        <w:rPr>
          <w:rFonts w:cs="Arial"/>
          <w:sz w:val="24"/>
          <w:szCs w:val="24"/>
        </w:rPr>
        <w:t xml:space="preserve"> gerek</w:t>
      </w:r>
      <w:r w:rsidR="003476A6">
        <w:rPr>
          <w:rFonts w:cs="Arial"/>
          <w:sz w:val="24"/>
          <w:szCs w:val="24"/>
        </w:rPr>
        <w:t>li görüldüğü takdirde</w:t>
      </w:r>
      <w:r w:rsidRPr="003476A6">
        <w:rPr>
          <w:rFonts w:cs="Arial"/>
          <w:sz w:val="24"/>
          <w:szCs w:val="24"/>
        </w:rPr>
        <w:t xml:space="preserve"> </w:t>
      </w:r>
      <w:r w:rsidR="003476A6">
        <w:rPr>
          <w:rFonts w:cs="Arial"/>
          <w:sz w:val="24"/>
          <w:szCs w:val="24"/>
        </w:rPr>
        <w:t xml:space="preserve">Antrenörlük Bölüm Başkanlığı tarafından </w:t>
      </w:r>
      <w:r w:rsidRPr="003476A6">
        <w:rPr>
          <w:rFonts w:cs="Arial"/>
          <w:sz w:val="24"/>
          <w:szCs w:val="24"/>
        </w:rPr>
        <w:t>mülaka</w:t>
      </w:r>
      <w:r w:rsidR="003476A6">
        <w:rPr>
          <w:rFonts w:cs="Arial"/>
          <w:sz w:val="24"/>
          <w:szCs w:val="24"/>
        </w:rPr>
        <w:t>ta</w:t>
      </w:r>
      <w:r w:rsidRPr="003476A6">
        <w:rPr>
          <w:rFonts w:cs="Arial"/>
          <w:sz w:val="24"/>
          <w:szCs w:val="24"/>
        </w:rPr>
        <w:t xml:space="preserve"> çağrılabilir.</w:t>
      </w:r>
    </w:p>
    <w:p w:rsidR="00D12C6B" w:rsidRPr="00A33262" w:rsidRDefault="008E5458" w:rsidP="008E545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BÖLÜM - III</w:t>
      </w:r>
    </w:p>
    <w:p w:rsidR="00D12C6B" w:rsidRPr="00A33262" w:rsidRDefault="00D12C6B" w:rsidP="008E5458">
      <w:pPr>
        <w:jc w:val="center"/>
        <w:rPr>
          <w:rFonts w:cs="Arial"/>
          <w:b/>
          <w:sz w:val="24"/>
          <w:szCs w:val="24"/>
        </w:rPr>
      </w:pPr>
      <w:r w:rsidRPr="00A33262">
        <w:rPr>
          <w:rFonts w:cs="Arial"/>
          <w:b/>
          <w:sz w:val="24"/>
          <w:szCs w:val="24"/>
        </w:rPr>
        <w:t>ÇEŞİTLİ VE SON HÜKÜMLER</w:t>
      </w:r>
    </w:p>
    <w:p w:rsidR="00D12C6B" w:rsidRPr="00A33262" w:rsidRDefault="008E5458" w:rsidP="008E5458">
      <w:pPr>
        <w:tabs>
          <w:tab w:val="left" w:pos="284"/>
          <w:tab w:val="left" w:pos="426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13. </w:t>
      </w:r>
      <w:r w:rsidR="00D12C6B" w:rsidRPr="00A33262">
        <w:rPr>
          <w:rFonts w:cs="Arial"/>
          <w:b/>
          <w:sz w:val="24"/>
          <w:szCs w:val="24"/>
        </w:rPr>
        <w:t>Diğer Hükümler</w:t>
      </w:r>
    </w:p>
    <w:p w:rsidR="008E5458" w:rsidRDefault="00D12C6B" w:rsidP="00D12C6B">
      <w:pPr>
        <w:numPr>
          <w:ilvl w:val="1"/>
          <w:numId w:val="12"/>
        </w:numPr>
        <w:ind w:left="709" w:hanging="317"/>
        <w:jc w:val="both"/>
        <w:rPr>
          <w:rFonts w:cs="Arial"/>
          <w:sz w:val="24"/>
          <w:szCs w:val="24"/>
        </w:rPr>
      </w:pPr>
      <w:r w:rsidRPr="00A33262">
        <w:rPr>
          <w:rFonts w:cs="Arial"/>
          <w:sz w:val="24"/>
          <w:szCs w:val="24"/>
        </w:rPr>
        <w:t xml:space="preserve">Bu yönergede belirtilmeyen hususlarda </w:t>
      </w:r>
      <w:r w:rsidR="001C3933">
        <w:rPr>
          <w:rFonts w:cs="Arial"/>
          <w:sz w:val="24"/>
          <w:szCs w:val="24"/>
        </w:rPr>
        <w:t>Fakülte</w:t>
      </w:r>
      <w:r w:rsidRPr="00A33262">
        <w:rPr>
          <w:rFonts w:cs="Arial"/>
          <w:sz w:val="24"/>
          <w:szCs w:val="24"/>
        </w:rPr>
        <w:t xml:space="preserve"> Yönetim Kurulu karar verir.</w:t>
      </w:r>
    </w:p>
    <w:p w:rsidR="00D12C6B" w:rsidRPr="008E5458" w:rsidRDefault="008E5458" w:rsidP="00D12C6B">
      <w:pPr>
        <w:numPr>
          <w:ilvl w:val="1"/>
          <w:numId w:val="12"/>
        </w:numPr>
        <w:ind w:left="709" w:hanging="31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8E5458">
        <w:rPr>
          <w:rFonts w:cs="Arial"/>
          <w:sz w:val="24"/>
          <w:szCs w:val="24"/>
        </w:rPr>
        <w:t>ygulama işlemleri</w:t>
      </w:r>
      <w:r>
        <w:rPr>
          <w:rFonts w:cs="Arial"/>
          <w:sz w:val="24"/>
          <w:szCs w:val="24"/>
        </w:rPr>
        <w:t>; Spor Bilimleri Fakültesi</w:t>
      </w:r>
      <w:r w:rsidR="00D12C6B" w:rsidRPr="008E5458">
        <w:rPr>
          <w:rFonts w:cs="Arial"/>
          <w:sz w:val="24"/>
          <w:szCs w:val="24"/>
        </w:rPr>
        <w:t>, Antrenörlük Eğitimi Bölümü</w:t>
      </w:r>
      <w:r>
        <w:rPr>
          <w:rFonts w:cs="Arial"/>
          <w:sz w:val="24"/>
          <w:szCs w:val="24"/>
        </w:rPr>
        <w:t xml:space="preserve"> kulüp d</w:t>
      </w:r>
      <w:r w:rsidR="00D12C6B" w:rsidRPr="008E5458">
        <w:rPr>
          <w:rFonts w:cs="Arial"/>
          <w:sz w:val="24"/>
          <w:szCs w:val="24"/>
        </w:rPr>
        <w:t xml:space="preserve">eneyimi koordinatörlüğü tarafından yürütülür. </w:t>
      </w:r>
    </w:p>
    <w:p w:rsidR="00D12C6B" w:rsidRPr="00A33262" w:rsidRDefault="008E5458" w:rsidP="00D12C6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14. </w:t>
      </w:r>
      <w:r w:rsidR="00D12C6B" w:rsidRPr="00A33262">
        <w:rPr>
          <w:rFonts w:cs="Arial"/>
          <w:b/>
          <w:sz w:val="24"/>
          <w:szCs w:val="24"/>
        </w:rPr>
        <w:t>Yürürlük</w:t>
      </w:r>
    </w:p>
    <w:p w:rsidR="00FD137A" w:rsidRPr="00A33262" w:rsidRDefault="008E5458" w:rsidP="00F031B9">
      <w:pPr>
        <w:pStyle w:val="standard"/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A33262">
        <w:rPr>
          <w:rFonts w:ascii="Calibri" w:hAnsi="Calibri" w:cs="Arial"/>
        </w:rPr>
        <w:t xml:space="preserve"> </w:t>
      </w:r>
      <w:r w:rsidR="00F031B9">
        <w:rPr>
          <w:rFonts w:ascii="Calibri" w:hAnsi="Calibri" w:cs="Arial"/>
        </w:rPr>
        <w:tab/>
      </w:r>
      <w:r w:rsidR="00FD137A" w:rsidRPr="00A33262">
        <w:rPr>
          <w:rFonts w:ascii="Calibri" w:hAnsi="Calibri" w:cs="Arial"/>
          <w:color w:val="000000"/>
        </w:rPr>
        <w:t>Bu yönerge, Ege Üniversitesi Senatosunda kabul edildiği tarihten itibaren yürürlüğe girer.</w:t>
      </w:r>
    </w:p>
    <w:p w:rsidR="00F031B9" w:rsidRDefault="00F031B9" w:rsidP="00F031B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15. </w:t>
      </w:r>
      <w:r w:rsidR="00D12C6B" w:rsidRPr="00A33262"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>ürütme</w:t>
      </w:r>
    </w:p>
    <w:p w:rsidR="00D12C6B" w:rsidRPr="00F031B9" w:rsidRDefault="006F2455" w:rsidP="00F031B9">
      <w:pPr>
        <w:ind w:firstLine="708"/>
        <w:jc w:val="both"/>
        <w:rPr>
          <w:rFonts w:cs="Arial"/>
          <w:b/>
          <w:sz w:val="24"/>
          <w:szCs w:val="24"/>
        </w:rPr>
      </w:pPr>
      <w:r w:rsidRPr="00A33262">
        <w:rPr>
          <w:rFonts w:cs="Arial"/>
        </w:rPr>
        <w:t xml:space="preserve">Bu yönerge hükümlerini </w:t>
      </w:r>
      <w:r w:rsidR="00F031B9">
        <w:rPr>
          <w:rFonts w:cs="Arial"/>
        </w:rPr>
        <w:t>Spor Bilimleri Fakültesi Dekanı</w:t>
      </w:r>
      <w:r w:rsidRPr="00A33262">
        <w:rPr>
          <w:rFonts w:cs="Arial"/>
        </w:rPr>
        <w:t xml:space="preserve"> yürütür.</w:t>
      </w:r>
      <w:r w:rsidR="0075707D" w:rsidRPr="00A33262">
        <w:rPr>
          <w:rFonts w:cs="Arial"/>
        </w:rPr>
        <w:t xml:space="preserve"> </w:t>
      </w:r>
    </w:p>
    <w:p w:rsidR="00D12C6B" w:rsidRPr="00A33262" w:rsidRDefault="00D12C6B" w:rsidP="00D12C6B">
      <w:pPr>
        <w:rPr>
          <w:rFonts w:cs="Arial"/>
          <w:sz w:val="24"/>
          <w:szCs w:val="24"/>
        </w:rPr>
      </w:pPr>
    </w:p>
    <w:sectPr w:rsidR="00D12C6B" w:rsidRPr="00A3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6B6"/>
    <w:multiLevelType w:val="hybridMultilevel"/>
    <w:tmpl w:val="39C47B3A"/>
    <w:lvl w:ilvl="0" w:tplc="041F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380B77"/>
    <w:multiLevelType w:val="hybridMultilevel"/>
    <w:tmpl w:val="EEF4864E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0F2655"/>
    <w:multiLevelType w:val="hybridMultilevel"/>
    <w:tmpl w:val="A2D43F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B05"/>
    <w:multiLevelType w:val="hybridMultilevel"/>
    <w:tmpl w:val="0566708A"/>
    <w:lvl w:ilvl="0" w:tplc="041F0019">
      <w:start w:val="1"/>
      <w:numFmt w:val="lowerLetter"/>
      <w:lvlText w:val="%1."/>
      <w:lvlJc w:val="left"/>
      <w:pPr>
        <w:ind w:left="776" w:hanging="360"/>
      </w:pPr>
    </w:lvl>
    <w:lvl w:ilvl="1" w:tplc="08090019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3373017D"/>
    <w:multiLevelType w:val="hybridMultilevel"/>
    <w:tmpl w:val="7FB6D472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1F5CAF"/>
    <w:multiLevelType w:val="hybridMultilevel"/>
    <w:tmpl w:val="0FE89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AA6869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078D"/>
    <w:multiLevelType w:val="hybridMultilevel"/>
    <w:tmpl w:val="B1F0C1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147C"/>
    <w:multiLevelType w:val="hybridMultilevel"/>
    <w:tmpl w:val="3AFA0844"/>
    <w:lvl w:ilvl="0" w:tplc="041F0019">
      <w:start w:val="1"/>
      <w:numFmt w:val="lowerLetter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916659DC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BD354E"/>
    <w:multiLevelType w:val="hybridMultilevel"/>
    <w:tmpl w:val="6F882D9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14E"/>
    <w:multiLevelType w:val="hybridMultilevel"/>
    <w:tmpl w:val="12FEE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53E"/>
    <w:multiLevelType w:val="hybridMultilevel"/>
    <w:tmpl w:val="DE22754E"/>
    <w:lvl w:ilvl="0" w:tplc="041F0019">
      <w:start w:val="1"/>
      <w:numFmt w:val="lowerLetter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705412EE"/>
    <w:multiLevelType w:val="hybridMultilevel"/>
    <w:tmpl w:val="AACE3C32"/>
    <w:lvl w:ilvl="0" w:tplc="041F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6B"/>
    <w:rsid w:val="0001554E"/>
    <w:rsid w:val="00037490"/>
    <w:rsid w:val="00043D6F"/>
    <w:rsid w:val="00045E2F"/>
    <w:rsid w:val="000538FD"/>
    <w:rsid w:val="000A0777"/>
    <w:rsid w:val="000A0DFE"/>
    <w:rsid w:val="0010311E"/>
    <w:rsid w:val="001130A4"/>
    <w:rsid w:val="001271B7"/>
    <w:rsid w:val="001C3933"/>
    <w:rsid w:val="001C3B31"/>
    <w:rsid w:val="001E0C87"/>
    <w:rsid w:val="001F49B2"/>
    <w:rsid w:val="00232548"/>
    <w:rsid w:val="00342808"/>
    <w:rsid w:val="003476A6"/>
    <w:rsid w:val="003E08F9"/>
    <w:rsid w:val="003F61B7"/>
    <w:rsid w:val="0043048E"/>
    <w:rsid w:val="00472E22"/>
    <w:rsid w:val="005A62A0"/>
    <w:rsid w:val="005D1BEF"/>
    <w:rsid w:val="00606477"/>
    <w:rsid w:val="00644742"/>
    <w:rsid w:val="00652D4B"/>
    <w:rsid w:val="006F14D5"/>
    <w:rsid w:val="006F2455"/>
    <w:rsid w:val="006F3FFD"/>
    <w:rsid w:val="00735AA0"/>
    <w:rsid w:val="0075707D"/>
    <w:rsid w:val="007A76D7"/>
    <w:rsid w:val="007E6D42"/>
    <w:rsid w:val="0088687F"/>
    <w:rsid w:val="008D1734"/>
    <w:rsid w:val="008E5458"/>
    <w:rsid w:val="008E5DF7"/>
    <w:rsid w:val="00905990"/>
    <w:rsid w:val="00915BEC"/>
    <w:rsid w:val="00923B57"/>
    <w:rsid w:val="00935771"/>
    <w:rsid w:val="00984496"/>
    <w:rsid w:val="009A27B8"/>
    <w:rsid w:val="009D2CC4"/>
    <w:rsid w:val="00A104D7"/>
    <w:rsid w:val="00A33262"/>
    <w:rsid w:val="00A726C8"/>
    <w:rsid w:val="00A853EE"/>
    <w:rsid w:val="00AA14E8"/>
    <w:rsid w:val="00B16473"/>
    <w:rsid w:val="00B44D36"/>
    <w:rsid w:val="00B4563F"/>
    <w:rsid w:val="00B65AF6"/>
    <w:rsid w:val="00BA1B23"/>
    <w:rsid w:val="00BA3513"/>
    <w:rsid w:val="00C46CAB"/>
    <w:rsid w:val="00C5428D"/>
    <w:rsid w:val="00CF7B11"/>
    <w:rsid w:val="00D12C6B"/>
    <w:rsid w:val="00DD1B96"/>
    <w:rsid w:val="00DF2664"/>
    <w:rsid w:val="00E16CC8"/>
    <w:rsid w:val="00E32621"/>
    <w:rsid w:val="00E37D6D"/>
    <w:rsid w:val="00EB5D22"/>
    <w:rsid w:val="00F031B9"/>
    <w:rsid w:val="00F74100"/>
    <w:rsid w:val="00F91DFD"/>
    <w:rsid w:val="00FA303B"/>
    <w:rsid w:val="00FD137A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2F071E-7AE8-4307-91CF-5EBA0CB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6B"/>
    <w:pPr>
      <w:spacing w:after="200" w:line="276" w:lineRule="auto"/>
    </w:pPr>
    <w:rPr>
      <w:rFonts w:ascii="Calibri" w:hAnsi="Calibri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basedOn w:val="Normal"/>
    <w:rsid w:val="00FD1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EYK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Sports Manager</cp:lastModifiedBy>
  <cp:revision>2</cp:revision>
  <dcterms:created xsi:type="dcterms:W3CDTF">2017-11-13T20:31:00Z</dcterms:created>
  <dcterms:modified xsi:type="dcterms:W3CDTF">2017-11-13T20:31:00Z</dcterms:modified>
</cp:coreProperties>
</file>